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B548" w14:textId="3A013FF9" w:rsidR="007552E0" w:rsidRPr="005349B9" w:rsidRDefault="007552E0" w:rsidP="005349B9">
      <w:pPr>
        <w:pStyle w:val="Cmsor1"/>
        <w:jc w:val="center"/>
        <w:rPr>
          <w:sz w:val="56"/>
          <w:lang w:val="en-US"/>
        </w:rPr>
      </w:pPr>
      <w:bookmarkStart w:id="0" w:name="_Toc315093616"/>
      <w:r w:rsidRPr="005349B9">
        <w:rPr>
          <w:sz w:val="56"/>
          <w:lang w:val="en-US"/>
        </w:rPr>
        <w:t>Schedule co</w:t>
      </w:r>
      <w:r w:rsidR="005B6012">
        <w:rPr>
          <w:sz w:val="56"/>
          <w:lang w:val="en-US"/>
        </w:rPr>
        <w:t xml:space="preserve">ordination procedures at </w:t>
      </w:r>
      <w:r w:rsidRPr="005349B9">
        <w:rPr>
          <w:sz w:val="56"/>
          <w:lang w:val="en-US"/>
        </w:rPr>
        <w:t>EURO 20</w:t>
      </w:r>
      <w:bookmarkEnd w:id="0"/>
      <w:r w:rsidR="005B6012">
        <w:rPr>
          <w:sz w:val="56"/>
          <w:lang w:val="en-US"/>
        </w:rPr>
        <w:t>20</w:t>
      </w:r>
    </w:p>
    <w:p w14:paraId="0837836B" w14:textId="77777777" w:rsidR="007552E0" w:rsidRPr="007552E0" w:rsidRDefault="007552E0">
      <w:pPr>
        <w:rPr>
          <w:lang w:val="en-US"/>
        </w:rPr>
      </w:pPr>
    </w:p>
    <w:p w14:paraId="54B967E0" w14:textId="33C0BC76" w:rsidR="007552E0" w:rsidRDefault="005B6012" w:rsidP="005349B9">
      <w:pPr>
        <w:jc w:val="center"/>
      </w:pPr>
      <w:r>
        <w:rPr>
          <w:noProof/>
          <w:lang w:val="hu-HU" w:eastAsia="hu-HU"/>
        </w:rPr>
        <w:drawing>
          <wp:inline distT="0" distB="0" distL="0" distR="0" wp14:anchorId="34595D01" wp14:editId="6A4D296C">
            <wp:extent cx="4427220" cy="442722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2EB91" w14:textId="77777777" w:rsidR="005349B9" w:rsidRDefault="005349B9" w:rsidP="005349B9">
      <w:pPr>
        <w:jc w:val="center"/>
      </w:pPr>
    </w:p>
    <w:p w14:paraId="21A408CC" w14:textId="464DE923" w:rsidR="005349B9" w:rsidRDefault="005349B9" w:rsidP="005349B9">
      <w:pPr>
        <w:jc w:val="center"/>
      </w:pPr>
    </w:p>
    <w:p w14:paraId="2CF23BE6" w14:textId="77777777" w:rsidR="005349B9" w:rsidRDefault="007552E0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34586960"/>
        <w:docPartObj>
          <w:docPartGallery w:val="Table of Contents"/>
          <w:docPartUnique/>
        </w:docPartObj>
      </w:sdtPr>
      <w:sdtEndPr/>
      <w:sdtContent>
        <w:p w14:paraId="63F0AC76" w14:textId="77777777" w:rsidR="000B1B40" w:rsidRPr="008C6DD5" w:rsidRDefault="000B1B40">
          <w:pPr>
            <w:pStyle w:val="Tartalomjegyzkcmsora"/>
            <w:rPr>
              <w:lang w:val="en-US"/>
            </w:rPr>
          </w:pPr>
          <w:r w:rsidRPr="008C6DD5">
            <w:rPr>
              <w:lang w:val="en-US"/>
            </w:rPr>
            <w:t>Table of contents</w:t>
          </w:r>
        </w:p>
        <w:p w14:paraId="3FA59F51" w14:textId="606BE31C" w:rsidR="00257718" w:rsidRPr="008C6DD5" w:rsidRDefault="000B1B40">
          <w:pPr>
            <w:pStyle w:val="TJ1"/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>
            <w:fldChar w:fldCharType="begin"/>
          </w:r>
          <w:r w:rsidRPr="008C6DD5">
            <w:rPr>
              <w:lang w:val="en-US"/>
            </w:rPr>
            <w:instrText xml:space="preserve"> TOC \o "1-3" \h \z \u </w:instrText>
          </w:r>
          <w:r>
            <w:fldChar w:fldCharType="separate"/>
          </w:r>
          <w:r w:rsidR="00257718" w:rsidRPr="002E1FF0">
            <w:rPr>
              <w:noProof/>
              <w:lang w:val="en-US"/>
            </w:rPr>
            <w:t>Schedu</w:t>
          </w:r>
          <w:r w:rsidR="005B6012">
            <w:rPr>
              <w:noProof/>
              <w:lang w:val="en-US"/>
            </w:rPr>
            <w:t>le coordination procedures during EURO 2020</w:t>
          </w:r>
          <w:r w:rsidR="00257718" w:rsidRPr="008C6DD5">
            <w:rPr>
              <w:noProof/>
              <w:lang w:val="en-US"/>
            </w:rPr>
            <w:tab/>
          </w:r>
          <w:r w:rsidR="00257718">
            <w:rPr>
              <w:noProof/>
            </w:rPr>
            <w:fldChar w:fldCharType="begin"/>
          </w:r>
          <w:r w:rsidR="00257718" w:rsidRPr="008C6DD5">
            <w:rPr>
              <w:noProof/>
              <w:lang w:val="en-US"/>
            </w:rPr>
            <w:instrText xml:space="preserve"> PAGEREF _Toc315093616 \h </w:instrText>
          </w:r>
          <w:r w:rsidR="00257718">
            <w:rPr>
              <w:noProof/>
            </w:rPr>
          </w:r>
          <w:r w:rsidR="00257718"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1</w:t>
          </w:r>
          <w:r w:rsidR="00257718">
            <w:rPr>
              <w:noProof/>
            </w:rPr>
            <w:fldChar w:fldCharType="end"/>
          </w:r>
        </w:p>
        <w:p w14:paraId="4FDDBCBE" w14:textId="77777777" w:rsidR="00257718" w:rsidRPr="008C6DD5" w:rsidRDefault="00257718">
          <w:pPr>
            <w:pStyle w:val="TJ1"/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2E1FF0">
            <w:rPr>
              <w:noProof/>
              <w:lang w:val="en-US"/>
            </w:rPr>
            <w:t>Introduction</w:t>
          </w:r>
          <w:r w:rsidRPr="008C6DD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8C6DD5">
            <w:rPr>
              <w:noProof/>
              <w:lang w:val="en-US"/>
            </w:rPr>
            <w:instrText xml:space="preserve"> PAGEREF _Toc315093617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3</w:t>
          </w:r>
          <w:r>
            <w:rPr>
              <w:noProof/>
            </w:rPr>
            <w:fldChar w:fldCharType="end"/>
          </w:r>
        </w:p>
        <w:p w14:paraId="089EA875" w14:textId="33D69349" w:rsidR="00257718" w:rsidRPr="008C6DD5" w:rsidRDefault="00257718">
          <w:pPr>
            <w:pStyle w:val="TJ1"/>
            <w:tabs>
              <w:tab w:val="left" w:pos="407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2E1FF0">
            <w:rPr>
              <w:noProof/>
              <w:lang w:val="en-US"/>
            </w:rPr>
            <w:t>1.</w:t>
          </w:r>
          <w:r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="005B6012">
            <w:rPr>
              <w:noProof/>
              <w:lang w:val="en-US"/>
            </w:rPr>
            <w:t>Affected airports by EURO 2020</w:t>
          </w:r>
          <w:r w:rsidRPr="002E1FF0">
            <w:rPr>
              <w:noProof/>
              <w:lang w:val="en-US"/>
            </w:rPr>
            <w:t xml:space="preserve"> procedures</w:t>
          </w:r>
          <w:r w:rsidRPr="008C6DD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8C6DD5">
            <w:rPr>
              <w:noProof/>
              <w:lang w:val="en-US"/>
            </w:rPr>
            <w:instrText xml:space="preserve"> PAGEREF _Toc315093618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3</w:t>
          </w:r>
          <w:r>
            <w:rPr>
              <w:noProof/>
            </w:rPr>
            <w:fldChar w:fldCharType="end"/>
          </w:r>
        </w:p>
        <w:p w14:paraId="49B14567" w14:textId="6501407F" w:rsidR="00257718" w:rsidRPr="008C6DD5" w:rsidRDefault="00257718">
          <w:pPr>
            <w:pStyle w:val="TJ1"/>
            <w:tabs>
              <w:tab w:val="left" w:pos="407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2E1FF0">
            <w:rPr>
              <w:noProof/>
              <w:lang w:val="en-US"/>
            </w:rPr>
            <w:t>2.</w:t>
          </w:r>
          <w:r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Pr="002E1FF0">
            <w:rPr>
              <w:noProof/>
              <w:lang w:val="en-US"/>
            </w:rPr>
            <w:t>Co</w:t>
          </w:r>
          <w:r w:rsidR="005B6012">
            <w:rPr>
              <w:noProof/>
              <w:lang w:val="en-US"/>
            </w:rPr>
            <w:t>ordination of summer season 2020 during EURO 2020</w:t>
          </w:r>
          <w:r w:rsidRPr="008C6DD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8C6DD5">
            <w:rPr>
              <w:noProof/>
              <w:lang w:val="en-US"/>
            </w:rPr>
            <w:instrText xml:space="preserve"> PAGEREF _Toc315093619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6</w:t>
          </w:r>
          <w:r>
            <w:rPr>
              <w:noProof/>
            </w:rPr>
            <w:fldChar w:fldCharType="end"/>
          </w:r>
        </w:p>
        <w:p w14:paraId="30C06366" w14:textId="77777777" w:rsidR="00257718" w:rsidRPr="008C6DD5" w:rsidRDefault="00257718">
          <w:pPr>
            <w:pStyle w:val="TJ2"/>
            <w:tabs>
              <w:tab w:val="left" w:pos="749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2E1FF0">
            <w:rPr>
              <w:noProof/>
              <w:lang w:val="en-US"/>
            </w:rPr>
            <w:t>1.1</w:t>
          </w:r>
          <w:r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Pr="002E1FF0">
            <w:rPr>
              <w:noProof/>
              <w:lang w:val="en-US"/>
            </w:rPr>
            <w:t>Coordination period</w:t>
          </w:r>
          <w:r w:rsidRPr="008C6DD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8C6DD5">
            <w:rPr>
              <w:noProof/>
              <w:lang w:val="en-US"/>
            </w:rPr>
            <w:instrText xml:space="preserve"> PAGEREF _Toc315093620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6</w:t>
          </w:r>
          <w:r>
            <w:rPr>
              <w:noProof/>
            </w:rPr>
            <w:fldChar w:fldCharType="end"/>
          </w:r>
        </w:p>
        <w:p w14:paraId="5FB217DE" w14:textId="77777777" w:rsidR="00257718" w:rsidRPr="008C6DD5" w:rsidRDefault="00257718">
          <w:pPr>
            <w:pStyle w:val="TJ2"/>
            <w:tabs>
              <w:tab w:val="left" w:pos="749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2E1FF0">
            <w:rPr>
              <w:noProof/>
              <w:lang w:val="en-US"/>
            </w:rPr>
            <w:t>1.2</w:t>
          </w:r>
          <w:r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Pr="002E1FF0">
            <w:rPr>
              <w:noProof/>
              <w:lang w:val="en-US"/>
            </w:rPr>
            <w:t>General coordination principles</w:t>
          </w:r>
          <w:r w:rsidRPr="008C6DD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8C6DD5">
            <w:rPr>
              <w:noProof/>
              <w:lang w:val="en-US"/>
            </w:rPr>
            <w:instrText xml:space="preserve"> PAGEREF _Toc315093621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7</w:t>
          </w:r>
          <w:r>
            <w:rPr>
              <w:noProof/>
            </w:rPr>
            <w:fldChar w:fldCharType="end"/>
          </w:r>
        </w:p>
        <w:p w14:paraId="4E4A9B5B" w14:textId="77777777" w:rsidR="00257718" w:rsidRPr="008C6DD5" w:rsidRDefault="00257718">
          <w:pPr>
            <w:pStyle w:val="TJ2"/>
            <w:tabs>
              <w:tab w:val="left" w:pos="749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2E1FF0">
            <w:rPr>
              <w:noProof/>
              <w:lang w:val="en-US"/>
            </w:rPr>
            <w:t>1.3</w:t>
          </w:r>
          <w:r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Pr="002E1FF0">
            <w:rPr>
              <w:noProof/>
              <w:lang w:val="en-US"/>
            </w:rPr>
            <w:t>Slots requests</w:t>
          </w:r>
          <w:r w:rsidRPr="008C6DD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8C6DD5">
            <w:rPr>
              <w:noProof/>
              <w:lang w:val="en-US"/>
            </w:rPr>
            <w:instrText xml:space="preserve"> PAGEREF _Toc315093622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7</w:t>
          </w:r>
          <w:r>
            <w:rPr>
              <w:noProof/>
            </w:rPr>
            <w:fldChar w:fldCharType="end"/>
          </w:r>
        </w:p>
        <w:p w14:paraId="1F36C7A1" w14:textId="2E174696" w:rsidR="00257718" w:rsidRPr="008C6DD5" w:rsidRDefault="00257718">
          <w:pPr>
            <w:pStyle w:val="TJ2"/>
            <w:tabs>
              <w:tab w:val="left" w:pos="749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2E1FF0">
            <w:rPr>
              <w:noProof/>
              <w:lang w:val="en-US"/>
            </w:rPr>
            <w:t>1.4</w:t>
          </w:r>
          <w:r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Pr="002E1FF0">
            <w:rPr>
              <w:noProof/>
              <w:lang w:val="en-US"/>
            </w:rPr>
            <w:t>Requests of slots fo</w:t>
          </w:r>
          <w:r w:rsidR="005B6012">
            <w:rPr>
              <w:noProof/>
              <w:lang w:val="en-US"/>
            </w:rPr>
            <w:t>r flights specific for EURO 2020</w:t>
          </w:r>
          <w:r w:rsidRPr="008C6DD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8C6DD5">
            <w:rPr>
              <w:noProof/>
              <w:lang w:val="en-US"/>
            </w:rPr>
            <w:instrText xml:space="preserve"> PAGEREF _Toc315093623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8</w:t>
          </w:r>
          <w:r>
            <w:rPr>
              <w:noProof/>
            </w:rPr>
            <w:fldChar w:fldCharType="end"/>
          </w:r>
        </w:p>
        <w:p w14:paraId="13952F9A" w14:textId="77777777" w:rsidR="00257718" w:rsidRPr="008C6DD5" w:rsidRDefault="00257718">
          <w:pPr>
            <w:pStyle w:val="TJ3"/>
            <w:tabs>
              <w:tab w:val="left" w:pos="1136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2E1FF0">
            <w:rPr>
              <w:noProof/>
              <w:lang w:val="en-US"/>
            </w:rPr>
            <w:t>1.4.1</w:t>
          </w:r>
          <w:r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Pr="002E1FF0">
            <w:rPr>
              <w:noProof/>
              <w:lang w:val="en-US"/>
            </w:rPr>
            <w:t>Use of Specific Service Type Code (STC)</w:t>
          </w:r>
          <w:r w:rsidRPr="008C6DD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8C6DD5">
            <w:rPr>
              <w:noProof/>
              <w:lang w:val="en-US"/>
            </w:rPr>
            <w:instrText xml:space="preserve"> PAGEREF _Toc315093624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8</w:t>
          </w:r>
          <w:r>
            <w:rPr>
              <w:noProof/>
            </w:rPr>
            <w:fldChar w:fldCharType="end"/>
          </w:r>
        </w:p>
        <w:p w14:paraId="5D4FDEB1" w14:textId="01DA4559" w:rsidR="00257718" w:rsidRPr="008C6DD5" w:rsidRDefault="00257718">
          <w:pPr>
            <w:pStyle w:val="TJ3"/>
            <w:tabs>
              <w:tab w:val="left" w:pos="1136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2E1FF0">
            <w:rPr>
              <w:noProof/>
              <w:lang w:val="en-US"/>
            </w:rPr>
            <w:t>1.4.2</w:t>
          </w:r>
          <w:r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="009E7D09">
            <w:rPr>
              <w:noProof/>
              <w:lang w:val="en-US"/>
            </w:rPr>
            <w:t>SI text (supplementary information)</w:t>
          </w:r>
          <w:r w:rsidRPr="008C6DD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8C6DD5">
            <w:rPr>
              <w:noProof/>
              <w:lang w:val="en-US"/>
            </w:rPr>
            <w:instrText xml:space="preserve"> PAGEREF _Toc315093625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8</w:t>
          </w:r>
          <w:r>
            <w:rPr>
              <w:noProof/>
            </w:rPr>
            <w:fldChar w:fldCharType="end"/>
          </w:r>
        </w:p>
        <w:p w14:paraId="2E0A5B71" w14:textId="77777777" w:rsidR="00257718" w:rsidRPr="008C6DD5" w:rsidRDefault="00257718">
          <w:pPr>
            <w:pStyle w:val="TJ2"/>
            <w:tabs>
              <w:tab w:val="left" w:pos="749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2E1FF0">
            <w:rPr>
              <w:noProof/>
              <w:lang w:val="en-US"/>
            </w:rPr>
            <w:t>1.5</w:t>
          </w:r>
          <w:r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Pr="002E1FF0">
            <w:rPr>
              <w:noProof/>
              <w:lang w:val="en-US"/>
            </w:rPr>
            <w:t>Handling of requests for series of slots</w:t>
          </w:r>
          <w:r w:rsidRPr="008C6DD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8C6DD5">
            <w:rPr>
              <w:noProof/>
              <w:lang w:val="en-US"/>
            </w:rPr>
            <w:instrText xml:space="preserve"> PAGEREF _Toc315093627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8</w:t>
          </w:r>
          <w:r>
            <w:rPr>
              <w:noProof/>
            </w:rPr>
            <w:fldChar w:fldCharType="end"/>
          </w:r>
        </w:p>
        <w:p w14:paraId="0CB708E8" w14:textId="08787AF4" w:rsidR="00257718" w:rsidRPr="008C6DD5" w:rsidRDefault="00257718" w:rsidP="00A970DC">
          <w:pPr>
            <w:pStyle w:val="TJ2"/>
            <w:tabs>
              <w:tab w:val="left" w:pos="749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2E1FF0">
            <w:rPr>
              <w:noProof/>
              <w:lang w:val="en-US"/>
            </w:rPr>
            <w:t>1.6</w:t>
          </w:r>
          <w:r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Pr="002E1FF0">
            <w:rPr>
              <w:noProof/>
              <w:lang w:val="en-US"/>
            </w:rPr>
            <w:t>Handling of requests for ad hoc slots</w:t>
          </w:r>
          <w:r w:rsidRPr="008C6DD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8C6DD5">
            <w:rPr>
              <w:noProof/>
              <w:lang w:val="en-US"/>
            </w:rPr>
            <w:instrText xml:space="preserve"> PAGEREF _Toc315093628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8</w:t>
          </w:r>
          <w:r>
            <w:rPr>
              <w:noProof/>
            </w:rPr>
            <w:fldChar w:fldCharType="end"/>
          </w:r>
        </w:p>
        <w:p w14:paraId="64DD60A7" w14:textId="685A49DB" w:rsidR="00257718" w:rsidRPr="008C6DD5" w:rsidRDefault="00A970DC">
          <w:pPr>
            <w:pStyle w:val="TJ3"/>
            <w:tabs>
              <w:tab w:val="left" w:pos="846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>
            <w:rPr>
              <w:noProof/>
              <w:lang w:val="en-US"/>
            </w:rPr>
            <w:t>a</w:t>
          </w:r>
          <w:r w:rsidR="00257718" w:rsidRPr="002E1FF0">
            <w:rPr>
              <w:noProof/>
              <w:lang w:val="en-US"/>
            </w:rPr>
            <w:t>.</w:t>
          </w:r>
          <w:r w:rsidR="00257718"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="00257718" w:rsidRPr="002E1FF0">
            <w:rPr>
              <w:noProof/>
              <w:lang w:val="en-US"/>
            </w:rPr>
            <w:t>Handling of requests for ad hoc slots for group matches dates</w:t>
          </w:r>
          <w:r w:rsidR="00257718" w:rsidRPr="008C6DD5">
            <w:rPr>
              <w:noProof/>
              <w:lang w:val="en-US"/>
            </w:rPr>
            <w:tab/>
          </w:r>
          <w:r w:rsidR="00257718">
            <w:rPr>
              <w:noProof/>
            </w:rPr>
            <w:fldChar w:fldCharType="begin"/>
          </w:r>
          <w:r w:rsidR="00257718" w:rsidRPr="008C6DD5">
            <w:rPr>
              <w:noProof/>
              <w:lang w:val="en-US"/>
            </w:rPr>
            <w:instrText xml:space="preserve"> PAGEREF _Toc315093630 \h </w:instrText>
          </w:r>
          <w:r w:rsidR="00257718">
            <w:rPr>
              <w:noProof/>
            </w:rPr>
          </w:r>
          <w:r w:rsidR="00257718"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9</w:t>
          </w:r>
          <w:r w:rsidR="00257718">
            <w:rPr>
              <w:noProof/>
            </w:rPr>
            <w:fldChar w:fldCharType="end"/>
          </w:r>
        </w:p>
        <w:p w14:paraId="1BD1E599" w14:textId="53A07F67" w:rsidR="00257718" w:rsidRPr="008C6DD5" w:rsidRDefault="00A970DC">
          <w:pPr>
            <w:pStyle w:val="TJ3"/>
            <w:tabs>
              <w:tab w:val="left" w:pos="822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>
            <w:rPr>
              <w:noProof/>
              <w:lang w:val="en-US"/>
            </w:rPr>
            <w:t>b</w:t>
          </w:r>
          <w:r w:rsidR="00257718" w:rsidRPr="002E1FF0">
            <w:rPr>
              <w:noProof/>
              <w:lang w:val="en-US"/>
            </w:rPr>
            <w:t>.</w:t>
          </w:r>
          <w:r w:rsidR="00257718"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="00257718" w:rsidRPr="002E1FF0">
            <w:rPr>
              <w:noProof/>
              <w:lang w:val="en-US"/>
            </w:rPr>
            <w:t>Handling of requests for ad hoc slots for knock out phase</w:t>
          </w:r>
          <w:r w:rsidR="00257718" w:rsidRPr="008C6DD5">
            <w:rPr>
              <w:noProof/>
              <w:lang w:val="en-US"/>
            </w:rPr>
            <w:tab/>
          </w:r>
          <w:r w:rsidR="00257718">
            <w:rPr>
              <w:noProof/>
            </w:rPr>
            <w:fldChar w:fldCharType="begin"/>
          </w:r>
          <w:r w:rsidR="00257718" w:rsidRPr="008C6DD5">
            <w:rPr>
              <w:noProof/>
              <w:lang w:val="en-US"/>
            </w:rPr>
            <w:instrText xml:space="preserve"> PAGEREF _Toc315093631 \h </w:instrText>
          </w:r>
          <w:r w:rsidR="00257718">
            <w:rPr>
              <w:noProof/>
            </w:rPr>
          </w:r>
          <w:r w:rsidR="00257718"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9</w:t>
          </w:r>
          <w:r w:rsidR="00257718">
            <w:rPr>
              <w:noProof/>
            </w:rPr>
            <w:fldChar w:fldCharType="end"/>
          </w:r>
        </w:p>
        <w:p w14:paraId="6DC96CD2" w14:textId="515D334C" w:rsidR="00257718" w:rsidRPr="008C6DD5" w:rsidRDefault="00A970DC" w:rsidP="0017686A">
          <w:pPr>
            <w:pStyle w:val="TJ3"/>
            <w:tabs>
              <w:tab w:val="left" w:pos="84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>
            <w:rPr>
              <w:noProof/>
              <w:lang w:val="en-US"/>
            </w:rPr>
            <w:t>c</w:t>
          </w:r>
          <w:r w:rsidR="00257718" w:rsidRPr="002E1FF0">
            <w:rPr>
              <w:noProof/>
              <w:lang w:val="en-US"/>
            </w:rPr>
            <w:t>.</w:t>
          </w:r>
          <w:r w:rsidR="00257718"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="00257718" w:rsidRPr="002E1FF0">
            <w:rPr>
              <w:noProof/>
              <w:lang w:val="en-US"/>
            </w:rPr>
            <w:t>Priorities for</w:t>
          </w:r>
          <w:r w:rsidR="005B6012">
            <w:rPr>
              <w:noProof/>
              <w:lang w:val="en-US"/>
            </w:rPr>
            <w:t xml:space="preserve"> slot allocation during EURO2020</w:t>
          </w:r>
          <w:r w:rsidR="00257718" w:rsidRPr="008C6DD5">
            <w:rPr>
              <w:noProof/>
              <w:lang w:val="en-US"/>
            </w:rPr>
            <w:tab/>
          </w:r>
          <w:r w:rsidR="00257718">
            <w:rPr>
              <w:noProof/>
            </w:rPr>
            <w:fldChar w:fldCharType="begin"/>
          </w:r>
          <w:r w:rsidR="00257718" w:rsidRPr="008C6DD5">
            <w:rPr>
              <w:noProof/>
              <w:lang w:val="en-US"/>
            </w:rPr>
            <w:instrText xml:space="preserve"> PAGEREF _Toc315093632 \h </w:instrText>
          </w:r>
          <w:r w:rsidR="00257718">
            <w:rPr>
              <w:noProof/>
            </w:rPr>
          </w:r>
          <w:r w:rsidR="00257718"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9</w:t>
          </w:r>
          <w:r w:rsidR="00257718">
            <w:rPr>
              <w:noProof/>
            </w:rPr>
            <w:fldChar w:fldCharType="end"/>
          </w:r>
        </w:p>
        <w:p w14:paraId="6360A282" w14:textId="6920603A" w:rsidR="00257718" w:rsidRPr="008C6DD5" w:rsidRDefault="009E7D09">
          <w:pPr>
            <w:pStyle w:val="TJ1"/>
            <w:tabs>
              <w:tab w:val="left" w:pos="407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>
            <w:rPr>
              <w:noProof/>
              <w:lang w:val="en-US"/>
            </w:rPr>
            <w:t>3</w:t>
          </w:r>
          <w:r w:rsidR="00257718" w:rsidRPr="002E1FF0">
            <w:rPr>
              <w:noProof/>
              <w:lang w:val="en-US"/>
            </w:rPr>
            <w:t>.</w:t>
          </w:r>
          <w:r w:rsidR="00257718" w:rsidRPr="008C6DD5">
            <w:rPr>
              <w:rFonts w:eastAsiaTheme="minorEastAsia"/>
              <w:noProof/>
              <w:sz w:val="24"/>
              <w:szCs w:val="24"/>
              <w:lang w:val="en-US" w:eastAsia="ja-JP"/>
            </w:rPr>
            <w:tab/>
          </w:r>
          <w:r w:rsidR="00257718" w:rsidRPr="002E1FF0">
            <w:rPr>
              <w:noProof/>
              <w:lang w:val="en-US"/>
            </w:rPr>
            <w:t>Slot monitoring</w:t>
          </w:r>
          <w:r w:rsidR="00257718" w:rsidRPr="008C6DD5">
            <w:rPr>
              <w:noProof/>
              <w:lang w:val="en-US"/>
            </w:rPr>
            <w:tab/>
          </w:r>
          <w:r w:rsidR="00257718">
            <w:rPr>
              <w:noProof/>
            </w:rPr>
            <w:fldChar w:fldCharType="begin"/>
          </w:r>
          <w:r w:rsidR="00257718" w:rsidRPr="008C6DD5">
            <w:rPr>
              <w:noProof/>
              <w:lang w:val="en-US"/>
            </w:rPr>
            <w:instrText xml:space="preserve"> PAGEREF _Toc315093634 \h </w:instrText>
          </w:r>
          <w:r w:rsidR="00257718">
            <w:rPr>
              <w:noProof/>
            </w:rPr>
          </w:r>
          <w:r w:rsidR="00257718">
            <w:rPr>
              <w:noProof/>
            </w:rPr>
            <w:fldChar w:fldCharType="separate"/>
          </w:r>
          <w:r w:rsidR="00B64001">
            <w:rPr>
              <w:noProof/>
              <w:lang w:val="en-US"/>
            </w:rPr>
            <w:t>10</w:t>
          </w:r>
          <w:r w:rsidR="00257718">
            <w:rPr>
              <w:noProof/>
            </w:rPr>
            <w:fldChar w:fldCharType="end"/>
          </w:r>
        </w:p>
        <w:p w14:paraId="55E43CA5" w14:textId="77777777" w:rsidR="000B1B40" w:rsidRDefault="000B1B40">
          <w:r>
            <w:rPr>
              <w:b/>
              <w:bCs/>
            </w:rPr>
            <w:fldChar w:fldCharType="end"/>
          </w:r>
        </w:p>
      </w:sdtContent>
    </w:sdt>
    <w:p w14:paraId="2FF76600" w14:textId="77777777" w:rsidR="000B1B40" w:rsidRPr="00530446" w:rsidRDefault="000B1B40">
      <w:pPr>
        <w:rPr>
          <w:lang w:val="en-US"/>
        </w:rPr>
      </w:pPr>
    </w:p>
    <w:p w14:paraId="4110E298" w14:textId="77777777" w:rsidR="007552E0" w:rsidRPr="00530446" w:rsidRDefault="007552E0">
      <w:pPr>
        <w:rPr>
          <w:lang w:val="en-US"/>
        </w:rPr>
      </w:pPr>
    </w:p>
    <w:p w14:paraId="3FD1BDD5" w14:textId="77777777" w:rsidR="007552E0" w:rsidRPr="00530446" w:rsidRDefault="007552E0">
      <w:pPr>
        <w:rPr>
          <w:lang w:val="en-US"/>
        </w:rPr>
      </w:pPr>
      <w:r w:rsidRPr="00530446">
        <w:rPr>
          <w:lang w:val="en-US"/>
        </w:rPr>
        <w:br w:type="page"/>
      </w:r>
    </w:p>
    <w:p w14:paraId="6C6C5B55" w14:textId="77777777" w:rsidR="007552E0" w:rsidRPr="00D91F7A" w:rsidRDefault="007552E0" w:rsidP="00030805">
      <w:pPr>
        <w:pStyle w:val="Cmsor1"/>
        <w:rPr>
          <w:lang w:val="en-US"/>
        </w:rPr>
      </w:pPr>
      <w:bookmarkStart w:id="1" w:name="_Toc315093617"/>
      <w:r w:rsidRPr="00D91F7A">
        <w:rPr>
          <w:lang w:val="en-US"/>
        </w:rPr>
        <w:lastRenderedPageBreak/>
        <w:t>Introduction</w:t>
      </w:r>
      <w:bookmarkEnd w:id="1"/>
    </w:p>
    <w:p w14:paraId="13F8CC9C" w14:textId="468A0C45" w:rsidR="007552E0" w:rsidRDefault="00B66614">
      <w:pPr>
        <w:rPr>
          <w:lang w:val="en-US"/>
        </w:rPr>
      </w:pPr>
      <w:r>
        <w:rPr>
          <w:lang w:val="en-US"/>
        </w:rPr>
        <w:t xml:space="preserve">For the first time the </w:t>
      </w:r>
      <w:r w:rsidRPr="00D91F7A">
        <w:rPr>
          <w:lang w:val="en-US"/>
        </w:rPr>
        <w:t xml:space="preserve">European football </w:t>
      </w:r>
      <w:r>
        <w:rPr>
          <w:lang w:val="en-US"/>
        </w:rPr>
        <w:t>championship EURO 2020 organized by UEFA</w:t>
      </w:r>
      <w:r w:rsidR="005C6F29">
        <w:rPr>
          <w:lang w:val="en-US"/>
        </w:rPr>
        <w:t xml:space="preserve"> will be played across 12 countries between</w:t>
      </w:r>
      <w:r w:rsidR="00D91F7A" w:rsidRPr="00D91F7A">
        <w:rPr>
          <w:lang w:val="en-US"/>
        </w:rPr>
        <w:t xml:space="preserve"> June</w:t>
      </w:r>
      <w:r w:rsidR="00923B0C">
        <w:rPr>
          <w:lang w:val="en-US"/>
        </w:rPr>
        <w:t xml:space="preserve"> </w:t>
      </w:r>
      <w:r>
        <w:rPr>
          <w:lang w:val="en-US"/>
        </w:rPr>
        <w:t>12</w:t>
      </w:r>
      <w:r w:rsidR="00D91F7A" w:rsidRPr="00B66614">
        <w:rPr>
          <w:vertAlign w:val="superscript"/>
          <w:lang w:val="en-US"/>
        </w:rPr>
        <w:t>th</w:t>
      </w:r>
      <w:r>
        <w:rPr>
          <w:lang w:val="en-US"/>
        </w:rPr>
        <w:t xml:space="preserve"> and July 12</w:t>
      </w:r>
      <w:r w:rsidRPr="00B66614">
        <w:rPr>
          <w:vertAlign w:val="superscript"/>
          <w:lang w:val="en-US"/>
        </w:rPr>
        <w:t>th</w:t>
      </w:r>
      <w:r>
        <w:rPr>
          <w:vertAlign w:val="superscript"/>
          <w:lang w:val="en-US"/>
        </w:rPr>
        <w:t>,</w:t>
      </w:r>
      <w:r>
        <w:rPr>
          <w:lang w:val="en-US"/>
        </w:rPr>
        <w:t xml:space="preserve"> 2020.</w:t>
      </w:r>
    </w:p>
    <w:p w14:paraId="4ACE328C" w14:textId="536BDF58" w:rsidR="00030805" w:rsidRDefault="00030805">
      <w:pPr>
        <w:rPr>
          <w:lang w:val="en-US"/>
        </w:rPr>
      </w:pPr>
      <w:r>
        <w:rPr>
          <w:lang w:val="en-US"/>
        </w:rPr>
        <w:t>Match</w:t>
      </w:r>
      <w:r w:rsidR="005C34FA">
        <w:rPr>
          <w:lang w:val="en-US"/>
        </w:rPr>
        <w:t>e</w:t>
      </w:r>
      <w:r>
        <w:rPr>
          <w:lang w:val="en-US"/>
        </w:rPr>
        <w:t xml:space="preserve">s will be organized in </w:t>
      </w:r>
      <w:r w:rsidR="005C34FA">
        <w:rPr>
          <w:lang w:val="en-US"/>
        </w:rPr>
        <w:t xml:space="preserve">the stadiums of the following cities: </w:t>
      </w:r>
      <w:r w:rsidR="005C6F29">
        <w:rPr>
          <w:lang w:val="en-US"/>
        </w:rPr>
        <w:t>Rome, Baku, St Petersburg, Copenhagen, Amsterdam, Bucharest, London, Glasgow, Bilbao, Dublin, Munich, Budapest.</w:t>
      </w:r>
    </w:p>
    <w:p w14:paraId="6375EF56" w14:textId="251270EC" w:rsidR="00030805" w:rsidRDefault="00C943B7">
      <w:pPr>
        <w:rPr>
          <w:lang w:val="en-US"/>
        </w:rPr>
      </w:pPr>
      <w:r>
        <w:rPr>
          <w:lang w:val="en-US"/>
        </w:rPr>
        <w:t xml:space="preserve">The objective of this procedure </w:t>
      </w:r>
      <w:r w:rsidR="005C34FA">
        <w:rPr>
          <w:lang w:val="en-US"/>
        </w:rPr>
        <w:t>is</w:t>
      </w:r>
      <w:r>
        <w:rPr>
          <w:lang w:val="en-US"/>
        </w:rPr>
        <w:t xml:space="preserve"> to implement a set of rules and procedures applicable to the af</w:t>
      </w:r>
      <w:r w:rsidR="00B66614">
        <w:rPr>
          <w:lang w:val="en-US"/>
        </w:rPr>
        <w:t>fected airports during EURO 2020</w:t>
      </w:r>
      <w:r>
        <w:rPr>
          <w:lang w:val="en-US"/>
        </w:rPr>
        <w:t xml:space="preserve"> in order to:</w:t>
      </w:r>
    </w:p>
    <w:p w14:paraId="3E6BA536" w14:textId="77777777" w:rsidR="00C943B7" w:rsidRDefault="00C943B7" w:rsidP="00C943B7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Maintain the </w:t>
      </w:r>
      <w:r w:rsidR="00923B0C">
        <w:rPr>
          <w:lang w:val="en-US"/>
        </w:rPr>
        <w:t xml:space="preserve">usual </w:t>
      </w:r>
      <w:r>
        <w:rPr>
          <w:lang w:val="en-US"/>
        </w:rPr>
        <w:t xml:space="preserve">traffic </w:t>
      </w:r>
      <w:r w:rsidR="00923B0C">
        <w:rPr>
          <w:lang w:val="en-US"/>
        </w:rPr>
        <w:t>at the airport</w:t>
      </w:r>
      <w:r>
        <w:rPr>
          <w:lang w:val="en-US"/>
        </w:rPr>
        <w:t>;</w:t>
      </w:r>
    </w:p>
    <w:p w14:paraId="42ADE2D5" w14:textId="77777777" w:rsidR="00C943B7" w:rsidRDefault="005C34FA" w:rsidP="00C943B7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>Process</w:t>
      </w:r>
      <w:r w:rsidR="00C943B7">
        <w:rPr>
          <w:lang w:val="en-US"/>
        </w:rPr>
        <w:t xml:space="preserve"> the </w:t>
      </w:r>
      <w:r>
        <w:rPr>
          <w:lang w:val="en-US"/>
        </w:rPr>
        <w:t xml:space="preserve">additional </w:t>
      </w:r>
      <w:r w:rsidR="00C943B7">
        <w:rPr>
          <w:lang w:val="en-US"/>
        </w:rPr>
        <w:t xml:space="preserve">planned traffic </w:t>
      </w:r>
      <w:r>
        <w:rPr>
          <w:lang w:val="en-US"/>
        </w:rPr>
        <w:t xml:space="preserve">specific to </w:t>
      </w:r>
      <w:r w:rsidR="00C943B7">
        <w:rPr>
          <w:lang w:val="en-US"/>
        </w:rPr>
        <w:t>the tournament;</w:t>
      </w:r>
    </w:p>
    <w:p w14:paraId="23E3D388" w14:textId="77777777" w:rsidR="00C943B7" w:rsidRPr="00C943B7" w:rsidRDefault="00C943B7" w:rsidP="00C943B7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Inform all aircraft operators about the </w:t>
      </w:r>
      <w:r w:rsidR="005C34FA">
        <w:rPr>
          <w:lang w:val="en-US"/>
        </w:rPr>
        <w:t>specific</w:t>
      </w:r>
      <w:r>
        <w:rPr>
          <w:lang w:val="en-US"/>
        </w:rPr>
        <w:t xml:space="preserve"> rules applicable on </w:t>
      </w:r>
      <w:r w:rsidR="005C34FA">
        <w:rPr>
          <w:lang w:val="en-US"/>
        </w:rPr>
        <w:t xml:space="preserve">the concerned </w:t>
      </w:r>
      <w:r>
        <w:rPr>
          <w:lang w:val="en-US"/>
        </w:rPr>
        <w:t xml:space="preserve">airports and about the </w:t>
      </w:r>
      <w:r w:rsidR="005C34FA">
        <w:rPr>
          <w:lang w:val="en-US"/>
        </w:rPr>
        <w:t>enforcement</w:t>
      </w:r>
      <w:r>
        <w:rPr>
          <w:lang w:val="en-US"/>
        </w:rPr>
        <w:t xml:space="preserve"> procedure.</w:t>
      </w:r>
    </w:p>
    <w:p w14:paraId="7636CD30" w14:textId="085DB467" w:rsidR="00030805" w:rsidRDefault="005C6F29" w:rsidP="00C943B7">
      <w:pPr>
        <w:pStyle w:val="Cmsor1"/>
        <w:numPr>
          <w:ilvl w:val="0"/>
          <w:numId w:val="3"/>
        </w:numPr>
        <w:rPr>
          <w:lang w:val="en-US"/>
        </w:rPr>
      </w:pPr>
      <w:bookmarkStart w:id="2" w:name="_Toc315093618"/>
      <w:r>
        <w:rPr>
          <w:lang w:val="en-US"/>
        </w:rPr>
        <w:t>Match schedule and airport a</w:t>
      </w:r>
      <w:r w:rsidR="00C943B7">
        <w:rPr>
          <w:lang w:val="en-US"/>
        </w:rPr>
        <w:t>ffected</w:t>
      </w:r>
      <w:r w:rsidR="00030805">
        <w:rPr>
          <w:lang w:val="en-US"/>
        </w:rPr>
        <w:t xml:space="preserve"> airports</w:t>
      </w:r>
      <w:r>
        <w:rPr>
          <w:lang w:val="en-US"/>
        </w:rPr>
        <w:t xml:space="preserve"> by EURO 2020</w:t>
      </w:r>
      <w:bookmarkEnd w:id="2"/>
      <w:r>
        <w:rPr>
          <w:lang w:val="en-US"/>
        </w:rPr>
        <w:t>.</w:t>
      </w:r>
    </w:p>
    <w:p w14:paraId="2F6AA0E7" w14:textId="2C03DB36" w:rsidR="005C34FA" w:rsidRDefault="005C34FA" w:rsidP="005C34FA">
      <w:pPr>
        <w:rPr>
          <w:lang w:val="en-US"/>
        </w:rPr>
      </w:pPr>
      <w:r>
        <w:rPr>
          <w:lang w:val="en-US"/>
        </w:rPr>
        <w:t>Airports i</w:t>
      </w:r>
      <w:r w:rsidR="005C6F29">
        <w:rPr>
          <w:lang w:val="en-US"/>
        </w:rPr>
        <w:t>mpacted by the specific EURO2020</w:t>
      </w:r>
      <w:r>
        <w:rPr>
          <w:lang w:val="en-US"/>
        </w:rPr>
        <w:t xml:space="preserve"> procedures</w:t>
      </w:r>
    </w:p>
    <w:p w14:paraId="28AB7824" w14:textId="0D68E01E" w:rsidR="00030805" w:rsidRDefault="001E31A3">
      <w:pPr>
        <w:rPr>
          <w:lang w:val="en-US"/>
        </w:rPr>
      </w:pPr>
      <w:r>
        <w:rPr>
          <w:noProof/>
          <w:lang w:val="hu-HU" w:eastAsia="hu-HU"/>
        </w:rPr>
        <w:lastRenderedPageBreak/>
        <w:drawing>
          <wp:inline distT="0" distB="0" distL="0" distR="0" wp14:anchorId="0B6AA077" wp14:editId="6EBFAC89">
            <wp:extent cx="9448800" cy="6708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9706" cy="67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C4AC8" w14:textId="324AB4A5" w:rsidR="001E31A3" w:rsidRDefault="001E31A3">
      <w:pPr>
        <w:rPr>
          <w:lang w:val="en-US"/>
        </w:rPr>
      </w:pPr>
    </w:p>
    <w:p w14:paraId="552CB5B9" w14:textId="77777777" w:rsidR="00717119" w:rsidRPr="007F37BB" w:rsidRDefault="00717119">
      <w:pPr>
        <w:rPr>
          <w:rFonts w:cstheme="minorHAnsi"/>
          <w:lang w:val="en-US"/>
        </w:rPr>
      </w:pPr>
    </w:p>
    <w:p w14:paraId="2F446056" w14:textId="3B4FBF65" w:rsidR="00BE7BEF" w:rsidRDefault="00B66614" w:rsidP="00BE7BEF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7F37BB">
        <w:rPr>
          <w:rFonts w:cstheme="minorHAnsi"/>
          <w:b/>
        </w:rPr>
        <w:t>Rome (FCO</w:t>
      </w:r>
      <w:r w:rsidR="00A70979" w:rsidRPr="007F37BB">
        <w:rPr>
          <w:rFonts w:cstheme="minorHAnsi"/>
          <w:b/>
        </w:rPr>
        <w:t>) &amp; (CIA</w:t>
      </w:r>
      <w:r w:rsidRPr="007F37BB">
        <w:rPr>
          <w:rFonts w:cstheme="minorHAnsi"/>
          <w:b/>
        </w:rPr>
        <w:t>)</w:t>
      </w:r>
    </w:p>
    <w:p w14:paraId="7D6E584C" w14:textId="7A477E67" w:rsidR="00800466" w:rsidRPr="00800466" w:rsidRDefault="00800466" w:rsidP="00010B65">
      <w:pPr>
        <w:pStyle w:val="Listaszerbekezds"/>
        <w:rPr>
          <w:lang w:val="en-US"/>
        </w:rPr>
      </w:pPr>
      <w:r>
        <w:rPr>
          <w:rStyle w:val="Hiperhivatkozs"/>
          <w:color w:val="auto"/>
          <w:u w:val="none"/>
          <w:lang w:val="en-US"/>
        </w:rPr>
        <w:t xml:space="preserve">Coordinator: </w:t>
      </w:r>
      <w:r w:rsidRPr="00B32BC6">
        <w:rPr>
          <w:rStyle w:val="Hiperhivatkozs"/>
          <w:color w:val="auto"/>
          <w:u w:val="none"/>
          <w:lang w:val="en-US"/>
        </w:rPr>
        <w:t xml:space="preserve">ASSOCLEARANCE (IT) email: </w:t>
      </w:r>
      <w:hyperlink r:id="rId8" w:history="1">
        <w:r w:rsidRPr="00B32BC6">
          <w:rPr>
            <w:rStyle w:val="Hiperhivatkozs"/>
            <w:lang w:val="en-US"/>
          </w:rPr>
          <w:t>slot@assoclearance.it</w:t>
        </w:r>
      </w:hyperlink>
      <w:r w:rsidRPr="00B32BC6">
        <w:rPr>
          <w:rStyle w:val="Hiperhivatkozs"/>
          <w:color w:val="auto"/>
          <w:u w:val="none"/>
          <w:lang w:val="en-US"/>
        </w:rPr>
        <w:t xml:space="preserve"> telex: ROMSPXH</w:t>
      </w:r>
    </w:p>
    <w:p w14:paraId="7A1DF7B3" w14:textId="69F6882C" w:rsidR="00010B65" w:rsidRPr="00010B65" w:rsidRDefault="00010B65" w:rsidP="00010B65">
      <w:pPr>
        <w:pStyle w:val="Listaszerbekezds"/>
        <w:rPr>
          <w:rFonts w:cstheme="minorHAnsi"/>
          <w:lang w:val="en-US"/>
        </w:rPr>
      </w:pPr>
      <w:r w:rsidRPr="001B7782">
        <w:rPr>
          <w:rFonts w:cstheme="minorHAnsi"/>
          <w:i/>
          <w:lang w:val="en-US"/>
        </w:rPr>
        <w:t>FCO is Level 3 H24</w:t>
      </w:r>
      <w:r w:rsidRPr="007F37BB">
        <w:rPr>
          <w:rFonts w:cstheme="minorHAnsi"/>
          <w:lang w:val="en-US"/>
        </w:rPr>
        <w:t xml:space="preserve"> </w:t>
      </w:r>
      <w:r w:rsidRPr="00AC6851">
        <w:rPr>
          <w:rFonts w:cstheme="minorHAnsi"/>
          <w:lang w:val="en-US"/>
        </w:rPr>
        <w:t>Out of office contact, email:</w:t>
      </w:r>
      <w:r>
        <w:rPr>
          <w:rFonts w:cstheme="minorHAnsi"/>
          <w:lang w:val="en-US"/>
        </w:rPr>
        <w:t xml:space="preserve"> </w:t>
      </w:r>
      <w:hyperlink r:id="rId9" w:history="1">
        <w:r w:rsidRPr="001E7ED7">
          <w:rPr>
            <w:rStyle w:val="Hiperhivatkozs"/>
            <w:rFonts w:cstheme="minorHAnsi"/>
            <w:lang w:val="en-US"/>
          </w:rPr>
          <w:t>csf@adr.it</w:t>
        </w:r>
      </w:hyperlink>
      <w:r>
        <w:rPr>
          <w:rFonts w:cstheme="minorHAnsi"/>
          <w:lang w:val="en-US"/>
        </w:rPr>
        <w:t xml:space="preserve"> phone: +39 06 65955000 </w:t>
      </w:r>
      <w:hyperlink r:id="rId10" w:history="1">
        <w:r w:rsidRPr="006A30BA">
          <w:rPr>
            <w:rStyle w:val="Hiperhivatkozs"/>
            <w:rFonts w:cstheme="minorHAnsi"/>
            <w:lang w:val="en-US"/>
          </w:rPr>
          <w:t>clearanceFCO@adr.it</w:t>
        </w:r>
      </w:hyperlink>
      <w:r w:rsidRPr="00010B65">
        <w:rPr>
          <w:rFonts w:cstheme="minorHAnsi"/>
          <w:lang w:val="en-US"/>
        </w:rPr>
        <w:t xml:space="preserve"> phone: +39 06 659580050 / + 39 06 659524779 / +39 06 659524726 / +39 06 659524794</w:t>
      </w:r>
    </w:p>
    <w:p w14:paraId="2CF4D16B" w14:textId="77777777" w:rsidR="00010B65" w:rsidRPr="007F37BB" w:rsidRDefault="00010B65" w:rsidP="00010B65">
      <w:pPr>
        <w:pStyle w:val="Listaszerbekezds"/>
        <w:rPr>
          <w:rFonts w:cstheme="minorHAnsi"/>
          <w:lang w:val="en-US"/>
        </w:rPr>
      </w:pPr>
      <w:r w:rsidRPr="001B7782">
        <w:rPr>
          <w:rFonts w:cstheme="minorHAnsi"/>
          <w:i/>
          <w:lang w:val="en-US"/>
        </w:rPr>
        <w:t>CIA is Level 3 with night curfew 23:00 – 06:00 LT</w:t>
      </w:r>
      <w:r w:rsidRPr="007F37BB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Pr="00AC6851">
        <w:rPr>
          <w:rFonts w:cstheme="minorHAnsi"/>
          <w:lang w:val="en-US"/>
        </w:rPr>
        <w:t>Out of office contact, email:</w:t>
      </w:r>
      <w:r>
        <w:rPr>
          <w:rFonts w:cstheme="minorHAnsi"/>
          <w:lang w:val="en-US"/>
        </w:rPr>
        <w:t xml:space="preserve"> </w:t>
      </w:r>
      <w:hyperlink r:id="rId11" w:history="1">
        <w:r w:rsidRPr="001E7ED7">
          <w:rPr>
            <w:rStyle w:val="Hiperhivatkozs"/>
            <w:rFonts w:cstheme="minorHAnsi"/>
            <w:lang w:val="en-US"/>
          </w:rPr>
          <w:t>aptcoordinationcia@adr.it</w:t>
        </w:r>
      </w:hyperlink>
      <w:r>
        <w:rPr>
          <w:rFonts w:cstheme="minorHAnsi"/>
          <w:lang w:val="en-US"/>
        </w:rPr>
        <w:t xml:space="preserve"> phone: +39 06 65959298</w:t>
      </w:r>
    </w:p>
    <w:p w14:paraId="13A33377" w14:textId="7099B535" w:rsidR="00A70979" w:rsidRDefault="00A70979" w:rsidP="001D587B">
      <w:pPr>
        <w:pStyle w:val="Listaszerbekezds"/>
        <w:rPr>
          <w:rFonts w:cstheme="minorHAnsi"/>
          <w:lang w:val="en-US"/>
        </w:rPr>
      </w:pPr>
    </w:p>
    <w:p w14:paraId="795111DB" w14:textId="77777777" w:rsidR="001D587B" w:rsidRPr="001D587B" w:rsidRDefault="001D587B" w:rsidP="001D587B">
      <w:pPr>
        <w:pStyle w:val="Listaszerbekezds"/>
        <w:rPr>
          <w:rFonts w:cstheme="minorHAnsi"/>
          <w:lang w:val="en-US"/>
        </w:rPr>
      </w:pPr>
    </w:p>
    <w:p w14:paraId="65A41117" w14:textId="34A4CE67" w:rsidR="00030805" w:rsidRDefault="00A70979" w:rsidP="00030805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7F37BB">
        <w:rPr>
          <w:rFonts w:cstheme="minorHAnsi"/>
          <w:b/>
        </w:rPr>
        <w:t>St Petersburg (</w:t>
      </w:r>
      <w:r w:rsidR="00C913D4" w:rsidRPr="007F37BB">
        <w:rPr>
          <w:rFonts w:cstheme="minorHAnsi"/>
          <w:b/>
        </w:rPr>
        <w:t>LED</w:t>
      </w:r>
      <w:r w:rsidRPr="007F37BB">
        <w:rPr>
          <w:rFonts w:cstheme="minorHAnsi"/>
          <w:b/>
        </w:rPr>
        <w:t>)</w:t>
      </w:r>
    </w:p>
    <w:p w14:paraId="318F0A81" w14:textId="5A80839D" w:rsidR="00800466" w:rsidRPr="00800466" w:rsidRDefault="00800466" w:rsidP="001D587B">
      <w:pPr>
        <w:pStyle w:val="Listaszerbekezds"/>
        <w:rPr>
          <w:lang w:val="en-US"/>
        </w:rPr>
      </w:pPr>
      <w:r w:rsidRPr="001D587B">
        <w:rPr>
          <w:rFonts w:cstheme="minorHAnsi"/>
          <w:bCs/>
        </w:rPr>
        <w:t xml:space="preserve">Coordinator : </w:t>
      </w:r>
      <w:r w:rsidRPr="001D587B">
        <w:rPr>
          <w:rStyle w:val="Hiperhivatkozs"/>
          <w:bCs/>
          <w:color w:val="auto"/>
          <w:u w:val="none"/>
          <w:lang w:val="en-US"/>
        </w:rPr>
        <w:t>LED (RU</w:t>
      </w:r>
      <w:r w:rsidRPr="00FD7874">
        <w:rPr>
          <w:rStyle w:val="Hiperhivatkozs"/>
          <w:color w:val="auto"/>
          <w:u w:val="none"/>
          <w:lang w:val="en-US"/>
        </w:rPr>
        <w:t xml:space="preserve">) </w:t>
      </w:r>
      <w:hyperlink r:id="rId12" w:history="1">
        <w:r w:rsidRPr="00F7388E">
          <w:rPr>
            <w:rStyle w:val="Hiperhivatkozs"/>
            <w:lang w:val="en-US"/>
          </w:rPr>
          <w:t>coordination@pulkovo-airport.com</w:t>
        </w:r>
      </w:hyperlink>
      <w:r w:rsidRPr="00FD7874">
        <w:rPr>
          <w:rStyle w:val="Hiperhivatkozs"/>
          <w:color w:val="auto"/>
          <w:u w:val="none"/>
          <w:lang w:val="en-US"/>
        </w:rPr>
        <w:t xml:space="preserve"> (website www.pulkovoairport.ru)</w:t>
      </w:r>
    </w:p>
    <w:p w14:paraId="56FA660A" w14:textId="0ECBCCFE" w:rsidR="00A70979" w:rsidRPr="001D587B" w:rsidRDefault="006C5ACE" w:rsidP="001D587B">
      <w:pPr>
        <w:pStyle w:val="Listaszerbekezds"/>
        <w:rPr>
          <w:rFonts w:cstheme="minorHAnsi"/>
          <w:lang w:val="en-US"/>
        </w:rPr>
      </w:pPr>
      <w:r w:rsidRPr="007F37BB">
        <w:rPr>
          <w:rFonts w:cstheme="minorHAnsi"/>
          <w:lang w:val="en-US"/>
        </w:rPr>
        <w:t>LED is Level 2 SMA and H24.</w:t>
      </w:r>
    </w:p>
    <w:p w14:paraId="5F295FC1" w14:textId="4A3FA3C8" w:rsidR="00A70979" w:rsidRDefault="00A70979" w:rsidP="00030805">
      <w:pPr>
        <w:pStyle w:val="Listaszerbekezds"/>
        <w:rPr>
          <w:rFonts w:cstheme="minorHAnsi"/>
          <w:lang w:val="en-US"/>
        </w:rPr>
      </w:pPr>
    </w:p>
    <w:p w14:paraId="067AFEDC" w14:textId="77777777" w:rsidR="005C10A6" w:rsidRPr="007F37BB" w:rsidRDefault="005C10A6" w:rsidP="00030805">
      <w:pPr>
        <w:pStyle w:val="Listaszerbekezds"/>
        <w:rPr>
          <w:rFonts w:cstheme="minorHAnsi"/>
          <w:lang w:val="en-US"/>
        </w:rPr>
      </w:pPr>
    </w:p>
    <w:p w14:paraId="745B4AF5" w14:textId="4FC0BCAD" w:rsidR="00BE7BEF" w:rsidRDefault="00A70979" w:rsidP="00BE7BEF">
      <w:pPr>
        <w:pStyle w:val="Listaszerbekezds"/>
        <w:numPr>
          <w:ilvl w:val="0"/>
          <w:numId w:val="1"/>
        </w:numPr>
        <w:rPr>
          <w:rFonts w:cstheme="minorHAnsi"/>
          <w:b/>
          <w:lang w:val="en-US"/>
        </w:rPr>
      </w:pPr>
      <w:r w:rsidRPr="007F37BB">
        <w:rPr>
          <w:rFonts w:cstheme="minorHAnsi"/>
          <w:b/>
          <w:lang w:val="en-US"/>
        </w:rPr>
        <w:t>Copenhagen (CPH)</w:t>
      </w:r>
    </w:p>
    <w:p w14:paraId="685EA8FC" w14:textId="3A6A6E9D" w:rsidR="001D587B" w:rsidRPr="00A9261C" w:rsidRDefault="009E7D09" w:rsidP="001D587B">
      <w:pPr>
        <w:pStyle w:val="Listaszerbekezds"/>
        <w:rPr>
          <w:rStyle w:val="Hiperhivatkozs"/>
          <w:color w:val="auto"/>
          <w:u w:val="none"/>
          <w:lang w:val="en-US"/>
        </w:rPr>
      </w:pPr>
      <w:proofErr w:type="gramStart"/>
      <w:r>
        <w:rPr>
          <w:rStyle w:val="Hiperhivatkozs"/>
          <w:color w:val="auto"/>
          <w:u w:val="none"/>
          <w:lang w:val="en-US"/>
        </w:rPr>
        <w:t>Coordinator</w:t>
      </w:r>
      <w:r w:rsidR="001D587B">
        <w:rPr>
          <w:rStyle w:val="Hiperhivatkozs"/>
          <w:color w:val="auto"/>
          <w:u w:val="none"/>
          <w:lang w:val="en-US"/>
        </w:rPr>
        <w:t xml:space="preserve"> :</w:t>
      </w:r>
      <w:proofErr w:type="gramEnd"/>
      <w:r w:rsidR="001D587B">
        <w:rPr>
          <w:rStyle w:val="Hiperhivatkozs"/>
          <w:color w:val="auto"/>
          <w:u w:val="none"/>
          <w:lang w:val="en-US"/>
        </w:rPr>
        <w:t xml:space="preserve"> CPH (DK) </w:t>
      </w:r>
      <w:r w:rsidR="001D587B">
        <w:t xml:space="preserve"> </w:t>
      </w:r>
      <w:hyperlink r:id="rId13" w:history="1">
        <w:r w:rsidR="001D587B">
          <w:rPr>
            <w:rStyle w:val="Hiperhivatkozs"/>
          </w:rPr>
          <w:t>www.airportcoordination.com</w:t>
        </w:r>
      </w:hyperlink>
    </w:p>
    <w:p w14:paraId="5883AB7A" w14:textId="3A6388E7" w:rsidR="00DE2F80" w:rsidRPr="001D587B" w:rsidRDefault="00A9261C" w:rsidP="001D587B">
      <w:pPr>
        <w:pStyle w:val="Listaszerbekezds"/>
        <w:rPr>
          <w:rFonts w:cstheme="minorHAnsi"/>
          <w:b/>
          <w:lang w:val="en-US"/>
        </w:rPr>
      </w:pPr>
      <w:r>
        <w:t xml:space="preserve">CPH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Coordinated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3 Airport. H24.</w:t>
      </w:r>
      <w:r>
        <w:br/>
      </w:r>
      <w:proofErr w:type="spellStart"/>
      <w:r>
        <w:t>Valid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11.June - 30.June 2020: Airport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: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match - on the </w:t>
      </w:r>
      <w:proofErr w:type="spellStart"/>
      <w:r>
        <w:t>day</w:t>
      </w:r>
      <w:proofErr w:type="spellEnd"/>
      <w:r>
        <w:t xml:space="preserve"> of the match and </w:t>
      </w:r>
      <w:proofErr w:type="spellStart"/>
      <w:r>
        <w:t>also</w:t>
      </w:r>
      <w:proofErr w:type="spellEnd"/>
      <w:r>
        <w:t xml:space="preserve"> on the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the match. </w:t>
      </w:r>
      <w:r>
        <w:br/>
      </w:r>
      <w:proofErr w:type="spellStart"/>
      <w:r>
        <w:t>Only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UEFA CUP 2020 are </w:t>
      </w:r>
      <w:proofErr w:type="spellStart"/>
      <w:r>
        <w:t>permitted</w:t>
      </w:r>
      <w:proofErr w:type="spellEnd"/>
      <w:r>
        <w:t xml:space="preserve"> per </w:t>
      </w:r>
      <w:proofErr w:type="spellStart"/>
      <w:r>
        <w:t>hour</w:t>
      </w:r>
      <w:proofErr w:type="spellEnd"/>
      <w:r>
        <w:t xml:space="preserve"> and of course </w:t>
      </w:r>
      <w:proofErr w:type="spellStart"/>
      <w:r>
        <w:t>within</w:t>
      </w:r>
      <w:proofErr w:type="spellEnd"/>
      <w:r>
        <w:t xml:space="preserve"> the standard </w:t>
      </w:r>
      <w:proofErr w:type="spellStart"/>
      <w:r>
        <w:t>parameters</w:t>
      </w:r>
      <w:proofErr w:type="spellEnd"/>
      <w:r>
        <w:t>/limitations</w:t>
      </w:r>
      <w:r>
        <w:br/>
        <w:t xml:space="preserve">All </w:t>
      </w:r>
      <w:proofErr w:type="spellStart"/>
      <w:r>
        <w:t>aircraft</w:t>
      </w:r>
      <w:proofErr w:type="spellEnd"/>
      <w:r>
        <w:t xml:space="preserve"> must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airport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possible </w:t>
      </w:r>
      <w:proofErr w:type="spellStart"/>
      <w:r>
        <w:t>after</w:t>
      </w:r>
      <w:proofErr w:type="spellEnd"/>
      <w:r>
        <w:t xml:space="preserve"> off-</w:t>
      </w:r>
      <w:proofErr w:type="spellStart"/>
      <w:r>
        <w:t>loading</w:t>
      </w:r>
      <w:proofErr w:type="spellEnd"/>
      <w:r>
        <w:t xml:space="preserve"> the </w:t>
      </w:r>
      <w:proofErr w:type="spellStart"/>
      <w:r>
        <w:t>passengers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teams and VIPs and </w:t>
      </w:r>
      <w:proofErr w:type="spellStart"/>
      <w:r>
        <w:t>limit</w:t>
      </w:r>
      <w:proofErr w:type="spellEnd"/>
      <w:r>
        <w:t xml:space="preserve"> the </w:t>
      </w:r>
      <w:proofErr w:type="spellStart"/>
      <w:r>
        <w:t>staying</w:t>
      </w:r>
      <w:proofErr w:type="spellEnd"/>
      <w:r>
        <w:t xml:space="preserve"> time to minimum </w:t>
      </w:r>
      <w:proofErr w:type="spellStart"/>
      <w:r>
        <w:t>ground</w:t>
      </w:r>
      <w:proofErr w:type="spellEnd"/>
      <w:r>
        <w:t xml:space="preserve"> stop.</w:t>
      </w:r>
      <w:r>
        <w:br/>
        <w:t xml:space="preserve">The maximum </w:t>
      </w:r>
      <w:proofErr w:type="spellStart"/>
      <w:r>
        <w:t>staying</w:t>
      </w:r>
      <w:proofErr w:type="spellEnd"/>
      <w:r>
        <w:t xml:space="preserve"> time (the gap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 and </w:t>
      </w:r>
      <w:proofErr w:type="spellStart"/>
      <w:r>
        <w:t>departure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to 2 </w:t>
      </w:r>
      <w:proofErr w:type="spellStart"/>
      <w:r>
        <w:t>hours</w:t>
      </w:r>
      <w:proofErr w:type="spellEnd"/>
      <w:r>
        <w:t xml:space="preserve"> (</w:t>
      </w:r>
      <w:proofErr w:type="spellStart"/>
      <w:r>
        <w:t>unless</w:t>
      </w:r>
      <w:proofErr w:type="spellEnd"/>
      <w:r>
        <w:t xml:space="preserve"> the </w:t>
      </w:r>
      <w:proofErr w:type="spellStart"/>
      <w:r>
        <w:t>Danish</w:t>
      </w:r>
      <w:proofErr w:type="spellEnd"/>
      <w:r>
        <w:t xml:space="preserve"> police for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on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flights</w:t>
      </w:r>
      <w:proofErr w:type="spellEnd"/>
      <w:r>
        <w:t>).</w:t>
      </w:r>
      <w:r>
        <w:br/>
        <w:t xml:space="preserve">Agreement </w:t>
      </w:r>
      <w:proofErr w:type="spellStart"/>
      <w:r>
        <w:t>with</w:t>
      </w:r>
      <w:proofErr w:type="spellEnd"/>
      <w:r>
        <w:t xml:space="preserve"> a handling agent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prerequisite</w:t>
      </w:r>
      <w:proofErr w:type="spellEnd"/>
      <w:r>
        <w:t xml:space="preserve"> for operating </w:t>
      </w:r>
      <w:proofErr w:type="spellStart"/>
      <w:r>
        <w:t>into</w:t>
      </w:r>
      <w:proofErr w:type="spellEnd"/>
      <w:r>
        <w:t xml:space="preserve"> CPH and the </w:t>
      </w:r>
      <w:proofErr w:type="spellStart"/>
      <w:r>
        <w:t>name</w:t>
      </w:r>
      <w:proofErr w:type="spellEnd"/>
      <w:r>
        <w:t xml:space="preserve"> of handling agent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the Schedule Clearance </w:t>
      </w:r>
      <w:proofErr w:type="spellStart"/>
      <w:r>
        <w:t>Request</w:t>
      </w:r>
      <w:proofErr w:type="spellEnd"/>
      <w:r>
        <w:t xml:space="preserve"> (SCR)</w:t>
      </w:r>
      <w:r>
        <w:br/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Airports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:  Roskilde / RKE / EKRK (45km), </w:t>
      </w:r>
      <w:proofErr w:type="spellStart"/>
      <w:r>
        <w:t>Malmo</w:t>
      </w:r>
      <w:proofErr w:type="spellEnd"/>
      <w:r>
        <w:t xml:space="preserve"> / MMX / ESMS (60km), Odense / ODE / EKOD  (180km)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to AIP/NOTAM for more information.</w:t>
      </w:r>
    </w:p>
    <w:p w14:paraId="1787CADB" w14:textId="0BB783DC" w:rsidR="00293C63" w:rsidRPr="007F37BB" w:rsidRDefault="00293C63" w:rsidP="00DE2F80">
      <w:pPr>
        <w:pStyle w:val="Listaszerbekezds"/>
        <w:rPr>
          <w:rFonts w:cstheme="minorHAnsi"/>
          <w:lang w:val="en-US"/>
        </w:rPr>
      </w:pPr>
      <w:r>
        <w:t xml:space="preserve">Out of </w:t>
      </w:r>
      <w:proofErr w:type="spellStart"/>
      <w:r>
        <w:t>hours</w:t>
      </w:r>
      <w:proofErr w:type="spellEnd"/>
      <w:r>
        <w:t xml:space="preserve"> contact </w:t>
      </w:r>
      <w:proofErr w:type="spellStart"/>
      <w:r>
        <w:t>is</w:t>
      </w:r>
      <w:proofErr w:type="spellEnd"/>
      <w:r>
        <w:t xml:space="preserve"> the Coordinator </w:t>
      </w:r>
      <w:hyperlink r:id="rId14" w:tgtFrame="_blank" w:history="1">
        <w:r>
          <w:rPr>
            <w:rStyle w:val="Hiperhivatkozs"/>
          </w:rPr>
          <w:t>scr@airportcoordination.com</w:t>
        </w:r>
      </w:hyperlink>
      <w:r>
        <w:t xml:space="preserve"> if SSIM format or </w:t>
      </w:r>
      <w:hyperlink r:id="rId15" w:tgtFrame="_blank" w:history="1">
        <w:r>
          <w:rPr>
            <w:rStyle w:val="Hiperhivatkozs"/>
          </w:rPr>
          <w:t>acd@airportcoordination.com</w:t>
        </w:r>
      </w:hyperlink>
      <w:r>
        <w:t xml:space="preserve"> if non SSIM.</w:t>
      </w:r>
    </w:p>
    <w:p w14:paraId="4E56595C" w14:textId="1B4CBF8D" w:rsidR="00030805" w:rsidRPr="007F37BB" w:rsidRDefault="00030805" w:rsidP="0089235C">
      <w:pPr>
        <w:rPr>
          <w:rFonts w:cstheme="minorHAnsi"/>
          <w:b/>
        </w:rPr>
      </w:pPr>
    </w:p>
    <w:p w14:paraId="2FEEA8DD" w14:textId="2595C134" w:rsidR="00800466" w:rsidRDefault="0089235C" w:rsidP="00800466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7F37BB">
        <w:rPr>
          <w:rFonts w:cstheme="minorHAnsi"/>
          <w:b/>
        </w:rPr>
        <w:t>Amsterdam (</w:t>
      </w:r>
      <w:proofErr w:type="gramStart"/>
      <w:r w:rsidRPr="007F37BB">
        <w:rPr>
          <w:rFonts w:cstheme="minorHAnsi"/>
          <w:b/>
        </w:rPr>
        <w:t>AMS)  (</w:t>
      </w:r>
      <w:proofErr w:type="gramEnd"/>
      <w:r w:rsidRPr="007F37BB">
        <w:rPr>
          <w:rFonts w:cstheme="minorHAnsi"/>
          <w:b/>
        </w:rPr>
        <w:t>EIN)  (RTM) :</w:t>
      </w:r>
    </w:p>
    <w:p w14:paraId="0DC81185" w14:textId="5A519A3C" w:rsidR="00800466" w:rsidRPr="00B32BC6" w:rsidRDefault="00800466" w:rsidP="00800466">
      <w:pPr>
        <w:pStyle w:val="Listaszerbekezds"/>
        <w:rPr>
          <w:rStyle w:val="Hiperhivatkozs"/>
          <w:color w:val="auto"/>
          <w:u w:val="none"/>
          <w:lang w:val="en-US"/>
        </w:rPr>
      </w:pPr>
      <w:r>
        <w:rPr>
          <w:rStyle w:val="Hiperhivatkozs"/>
          <w:color w:val="auto"/>
          <w:u w:val="none"/>
          <w:lang w:val="en-US"/>
        </w:rPr>
        <w:t xml:space="preserve">Coordinator: </w:t>
      </w:r>
      <w:r w:rsidRPr="00B32BC6">
        <w:rPr>
          <w:rStyle w:val="Hiperhivatkozs"/>
          <w:color w:val="auto"/>
          <w:u w:val="none"/>
          <w:lang w:val="en-US"/>
        </w:rPr>
        <w:t>ACNL (</w:t>
      </w:r>
      <w:r>
        <w:rPr>
          <w:rStyle w:val="Hiperhivatkozs"/>
          <w:color w:val="auto"/>
          <w:u w:val="none"/>
          <w:lang w:val="en-US"/>
        </w:rPr>
        <w:t>NL</w:t>
      </w:r>
      <w:r w:rsidRPr="00B32BC6">
        <w:rPr>
          <w:rStyle w:val="Hiperhivatkozs"/>
          <w:color w:val="auto"/>
          <w:u w:val="none"/>
          <w:lang w:val="en-US"/>
        </w:rPr>
        <w:t xml:space="preserve">) </w:t>
      </w:r>
      <w:hyperlink r:id="rId16" w:history="1">
        <w:r w:rsidRPr="00B32BC6">
          <w:rPr>
            <w:rStyle w:val="Hiperhivatkozs"/>
            <w:lang w:val="en-US"/>
          </w:rPr>
          <w:t>scr@slotcoordination.nl</w:t>
        </w:r>
      </w:hyperlink>
      <w:r w:rsidRPr="00B32BC6">
        <w:rPr>
          <w:rStyle w:val="Hiperhivatkozs"/>
          <w:color w:val="auto"/>
          <w:u w:val="none"/>
          <w:lang w:val="en-US"/>
        </w:rPr>
        <w:t xml:space="preserve"> (website www.slotcoordination.nl)</w:t>
      </w:r>
    </w:p>
    <w:p w14:paraId="41BFBC4A" w14:textId="77777777" w:rsidR="0089235C" w:rsidRPr="00800466" w:rsidRDefault="0089235C" w:rsidP="00800466">
      <w:pPr>
        <w:pStyle w:val="Listaszerbekezds"/>
        <w:rPr>
          <w:rFonts w:cstheme="minorHAnsi"/>
          <w:b/>
        </w:rPr>
      </w:pPr>
      <w:r w:rsidRPr="00800466">
        <w:rPr>
          <w:rFonts w:cstheme="minorHAnsi"/>
          <w:lang w:val="en-US"/>
        </w:rPr>
        <w:t xml:space="preserve">All three airports are Level 3 coordinated for </w:t>
      </w:r>
      <w:r w:rsidRPr="00800466">
        <w:rPr>
          <w:rFonts w:cstheme="minorHAnsi"/>
          <w:b/>
          <w:lang w:val="en-US"/>
        </w:rPr>
        <w:t>Commercial aviation</w:t>
      </w:r>
      <w:r w:rsidRPr="00800466">
        <w:rPr>
          <w:rFonts w:cstheme="minorHAnsi"/>
          <w:lang w:val="en-US"/>
        </w:rPr>
        <w:t xml:space="preserve">. Due to seasonal capacity limits at all Dutch level 3 coordinated airports it is expected there is no (additional) slot capacity available during the EURO 2020 event. </w:t>
      </w:r>
    </w:p>
    <w:p w14:paraId="73A72A19" w14:textId="77777777" w:rsidR="0089235C" w:rsidRPr="007F37BB" w:rsidRDefault="0089235C" w:rsidP="0089235C">
      <w:pPr>
        <w:pStyle w:val="Listaszerbekezds"/>
        <w:rPr>
          <w:rFonts w:cstheme="minorHAnsi"/>
          <w:lang w:val="en-US"/>
        </w:rPr>
      </w:pPr>
      <w:r w:rsidRPr="007F37BB">
        <w:rPr>
          <w:rFonts w:cstheme="minorHAnsi"/>
          <w:b/>
          <w:lang w:val="en-US"/>
        </w:rPr>
        <w:t xml:space="preserve">Night </w:t>
      </w:r>
      <w:proofErr w:type="gramStart"/>
      <w:r w:rsidRPr="007F37BB">
        <w:rPr>
          <w:rFonts w:cstheme="minorHAnsi"/>
          <w:b/>
          <w:lang w:val="en-US"/>
        </w:rPr>
        <w:t>restrictions</w:t>
      </w:r>
      <w:r w:rsidRPr="007F37BB">
        <w:rPr>
          <w:rFonts w:cstheme="minorHAnsi"/>
          <w:lang w:val="en-US"/>
        </w:rPr>
        <w:t xml:space="preserve"> :</w:t>
      </w:r>
      <w:proofErr w:type="gramEnd"/>
      <w:r w:rsidRPr="007F37BB">
        <w:rPr>
          <w:rFonts w:cstheme="minorHAnsi"/>
          <w:lang w:val="en-US"/>
        </w:rPr>
        <w:t xml:space="preserve"> AMS is open 24HRS, with a night regime. It is expected there are no (additional) night slots available during the EURO 2020 </w:t>
      </w:r>
      <w:proofErr w:type="gramStart"/>
      <w:r w:rsidRPr="007F37BB">
        <w:rPr>
          <w:rFonts w:cstheme="minorHAnsi"/>
          <w:lang w:val="en-US"/>
        </w:rPr>
        <w:t>event .</w:t>
      </w:r>
      <w:proofErr w:type="gramEnd"/>
      <w:r w:rsidRPr="007F37BB">
        <w:rPr>
          <w:rFonts w:cstheme="minorHAnsi"/>
          <w:lang w:val="en-US"/>
        </w:rPr>
        <w:t xml:space="preserve"> </w:t>
      </w:r>
    </w:p>
    <w:p w14:paraId="6F07070D" w14:textId="77777777" w:rsidR="0089235C" w:rsidRPr="007F37BB" w:rsidRDefault="0089235C" w:rsidP="0089235C">
      <w:pPr>
        <w:pStyle w:val="Listaszerbekezds"/>
        <w:rPr>
          <w:rFonts w:cstheme="minorHAnsi"/>
          <w:lang w:val="en-US"/>
        </w:rPr>
      </w:pPr>
      <w:r w:rsidRPr="007F37BB">
        <w:rPr>
          <w:rFonts w:cstheme="minorHAnsi"/>
          <w:lang w:val="en-US"/>
        </w:rPr>
        <w:t>EIN &amp; RTM are closed during the night.</w:t>
      </w:r>
    </w:p>
    <w:p w14:paraId="7BA6753B" w14:textId="77777777" w:rsidR="0089235C" w:rsidRPr="007F37BB" w:rsidRDefault="0089235C" w:rsidP="0089235C">
      <w:pPr>
        <w:pStyle w:val="Listaszerbekezds"/>
        <w:rPr>
          <w:rFonts w:cstheme="minorHAnsi"/>
          <w:lang w:val="en-US"/>
        </w:rPr>
      </w:pPr>
      <w:r w:rsidRPr="007F37BB">
        <w:rPr>
          <w:rFonts w:cstheme="minorHAnsi"/>
          <w:b/>
          <w:lang w:val="en-US"/>
        </w:rPr>
        <w:t xml:space="preserve">General </w:t>
      </w:r>
      <w:proofErr w:type="gramStart"/>
      <w:r w:rsidRPr="007F37BB">
        <w:rPr>
          <w:rFonts w:cstheme="minorHAnsi"/>
          <w:b/>
          <w:lang w:val="en-US"/>
        </w:rPr>
        <w:t>aviation</w:t>
      </w:r>
      <w:r w:rsidRPr="007F37BB">
        <w:rPr>
          <w:rFonts w:cstheme="minorHAnsi"/>
          <w:lang w:val="en-US"/>
        </w:rPr>
        <w:t xml:space="preserve"> :</w:t>
      </w:r>
      <w:proofErr w:type="gramEnd"/>
      <w:r w:rsidRPr="007F37BB">
        <w:rPr>
          <w:rFonts w:cstheme="minorHAnsi"/>
          <w:lang w:val="en-US"/>
        </w:rPr>
        <w:t xml:space="preserve"> AMS is not affected by the seasonal capacity limit and prohibited during the night regime (2040-0455 UTC DEP &amp; 2100-0515 UTC ARR not allowed). Night slots can only be granted in exceptional circumstances (Local Rule). EIN is not coordinated by ACNL. For RTM a defined category of GA is coordinated by ACNL. </w:t>
      </w:r>
    </w:p>
    <w:p w14:paraId="427792FE" w14:textId="3B6A4610" w:rsidR="00C913D4" w:rsidRDefault="0089235C" w:rsidP="00800466">
      <w:pPr>
        <w:pStyle w:val="Listaszerbekezds"/>
        <w:rPr>
          <w:rFonts w:cstheme="minorHAnsi"/>
          <w:lang w:val="en-US"/>
        </w:rPr>
      </w:pPr>
      <w:r w:rsidRPr="007F37BB">
        <w:rPr>
          <w:rFonts w:cstheme="minorHAnsi"/>
          <w:b/>
          <w:lang w:val="en-US"/>
        </w:rPr>
        <w:t>Lelystad airport (LEY</w:t>
      </w:r>
      <w:proofErr w:type="gramStart"/>
      <w:r w:rsidRPr="007F37BB">
        <w:rPr>
          <w:rFonts w:cstheme="minorHAnsi"/>
          <w:b/>
          <w:lang w:val="en-US"/>
        </w:rPr>
        <w:t>)</w:t>
      </w:r>
      <w:r w:rsidRPr="007F37BB">
        <w:rPr>
          <w:rFonts w:cstheme="minorHAnsi"/>
          <w:lang w:val="en-US"/>
        </w:rPr>
        <w:t xml:space="preserve"> :</w:t>
      </w:r>
      <w:proofErr w:type="gramEnd"/>
      <w:r w:rsidRPr="007F37BB">
        <w:rPr>
          <w:rFonts w:cstheme="minorHAnsi"/>
          <w:lang w:val="en-US"/>
        </w:rPr>
        <w:t xml:space="preserve"> the decision of opening the airport has been postponed until further notice.</w:t>
      </w:r>
    </w:p>
    <w:p w14:paraId="770EA196" w14:textId="55F8814F" w:rsidR="007125F6" w:rsidRPr="007125F6" w:rsidRDefault="007125F6" w:rsidP="00800466">
      <w:pPr>
        <w:pStyle w:val="Listaszerbekezds"/>
        <w:rPr>
          <w:rFonts w:cstheme="minorHAnsi"/>
          <w:lang w:val="en-US"/>
        </w:rPr>
      </w:pPr>
      <w:r w:rsidRPr="007125F6">
        <w:rPr>
          <w:rFonts w:cstheme="minorHAnsi"/>
          <w:lang w:val="en-US"/>
        </w:rPr>
        <w:t xml:space="preserve">More information about AMS/EHAM, EIN/EHEH &amp; RTM/EHRD capacities can be found in the capacity declarations S20 at </w:t>
      </w:r>
      <w:hyperlink r:id="rId17" w:history="1">
        <w:r w:rsidRPr="007125F6">
          <w:rPr>
            <w:rStyle w:val="Hiperhivatkozs"/>
            <w:rFonts w:cstheme="minorHAnsi"/>
            <w:lang w:val="en-US"/>
          </w:rPr>
          <w:t>www.slotcoordination.nl</w:t>
        </w:r>
      </w:hyperlink>
    </w:p>
    <w:p w14:paraId="07199971" w14:textId="77777777" w:rsidR="007125F6" w:rsidRDefault="007125F6" w:rsidP="00800466">
      <w:pPr>
        <w:pStyle w:val="Listaszerbekezds"/>
        <w:rPr>
          <w:rFonts w:cstheme="minorHAnsi"/>
          <w:lang w:val="en-US"/>
        </w:rPr>
      </w:pPr>
    </w:p>
    <w:p w14:paraId="74E88A52" w14:textId="77777777" w:rsidR="00800466" w:rsidRPr="00800466" w:rsidRDefault="00800466" w:rsidP="00800466">
      <w:pPr>
        <w:pStyle w:val="Listaszerbekezds"/>
        <w:rPr>
          <w:rFonts w:cstheme="minorHAnsi"/>
          <w:lang w:val="en-US"/>
        </w:rPr>
      </w:pPr>
    </w:p>
    <w:p w14:paraId="465BFE57" w14:textId="77777777" w:rsidR="00C913D4" w:rsidRPr="00AC6851" w:rsidRDefault="00C913D4" w:rsidP="00DE2F80">
      <w:pPr>
        <w:pStyle w:val="Listaszerbekezds"/>
        <w:rPr>
          <w:rFonts w:cstheme="minorHAnsi"/>
          <w:lang w:val="en-US"/>
        </w:rPr>
      </w:pPr>
    </w:p>
    <w:p w14:paraId="54BB47E8" w14:textId="65E88DBA" w:rsidR="00BE7BEF" w:rsidRDefault="00BE7BEF" w:rsidP="00BE7BEF">
      <w:pPr>
        <w:pStyle w:val="Listaszerbekezds"/>
        <w:numPr>
          <w:ilvl w:val="0"/>
          <w:numId w:val="1"/>
        </w:numPr>
        <w:rPr>
          <w:rFonts w:cstheme="minorHAnsi"/>
          <w:b/>
          <w:lang w:val="en-US"/>
        </w:rPr>
      </w:pPr>
      <w:r w:rsidRPr="00AC6851">
        <w:rPr>
          <w:rFonts w:cstheme="minorHAnsi"/>
          <w:b/>
          <w:lang w:val="en-US"/>
        </w:rPr>
        <w:lastRenderedPageBreak/>
        <w:t>L</w:t>
      </w:r>
      <w:r w:rsidR="00C913D4" w:rsidRPr="00AC6851">
        <w:rPr>
          <w:rFonts w:cstheme="minorHAnsi"/>
          <w:b/>
          <w:lang w:val="en-US"/>
        </w:rPr>
        <w:t>ondon (STN) (LTN) (LGW) (L</w:t>
      </w:r>
      <w:r w:rsidR="00675C9E" w:rsidRPr="00AC6851">
        <w:rPr>
          <w:rFonts w:cstheme="minorHAnsi"/>
          <w:b/>
          <w:lang w:val="en-US"/>
        </w:rPr>
        <w:t>HR</w:t>
      </w:r>
      <w:r w:rsidR="00C913D4" w:rsidRPr="00AC6851">
        <w:rPr>
          <w:rFonts w:cstheme="minorHAnsi"/>
          <w:b/>
          <w:lang w:val="en-US"/>
        </w:rPr>
        <w:t>) (LCY)</w:t>
      </w:r>
    </w:p>
    <w:p w14:paraId="6CCB03C5" w14:textId="5C084891" w:rsidR="00800466" w:rsidRDefault="00800466" w:rsidP="00800466">
      <w:pPr>
        <w:pStyle w:val="Listaszerbekezds"/>
        <w:rPr>
          <w:lang w:val="en-US"/>
        </w:rPr>
      </w:pPr>
      <w:r>
        <w:rPr>
          <w:lang w:val="en-US"/>
        </w:rPr>
        <w:t xml:space="preserve">Coordinator: ACL (UK) </w:t>
      </w:r>
      <w:hyperlink r:id="rId18" w:history="1">
        <w:r w:rsidRPr="00071BEC">
          <w:rPr>
            <w:rStyle w:val="Hiperhivatkozs"/>
            <w:lang w:val="en-US"/>
          </w:rPr>
          <w:t>lonacxh@acl-uk.org</w:t>
        </w:r>
      </w:hyperlink>
      <w:r>
        <w:rPr>
          <w:lang w:val="en-US"/>
        </w:rPr>
        <w:t xml:space="preserve">  (website www.acl-uk.org)</w:t>
      </w:r>
    </w:p>
    <w:p w14:paraId="24C612C2" w14:textId="47F1AF5C" w:rsidR="0001588A" w:rsidRPr="00800466" w:rsidRDefault="00675C9E" w:rsidP="00800466">
      <w:pPr>
        <w:pStyle w:val="Listaszerbekezds"/>
        <w:rPr>
          <w:rFonts w:cstheme="minorHAnsi"/>
          <w:b/>
          <w:lang w:val="en-US"/>
        </w:rPr>
      </w:pPr>
      <w:r w:rsidRPr="00800466">
        <w:rPr>
          <w:rFonts w:cstheme="minorHAnsi"/>
          <w:lang w:val="en-US"/>
        </w:rPr>
        <w:t>All five airports are Level 3.</w:t>
      </w:r>
    </w:p>
    <w:p w14:paraId="09B7EF12" w14:textId="07D9E29D" w:rsidR="0047243C" w:rsidRPr="00AC6851" w:rsidRDefault="0047243C" w:rsidP="00BE7BEF">
      <w:pPr>
        <w:pStyle w:val="Listaszerbekezds"/>
        <w:rPr>
          <w:rFonts w:cstheme="minorHAnsi"/>
          <w:lang w:val="en-US"/>
        </w:rPr>
      </w:pPr>
      <w:r w:rsidRPr="00AC6851">
        <w:rPr>
          <w:rFonts w:cstheme="minorHAnsi"/>
          <w:lang w:val="en-US"/>
        </w:rPr>
        <w:t>(STN) very limited availability at night. Out of office contact,</w:t>
      </w:r>
      <w:r w:rsidR="00DA6A6F" w:rsidRPr="00AC6851">
        <w:rPr>
          <w:rFonts w:cstheme="minorHAnsi"/>
          <w:lang w:val="en-US"/>
        </w:rPr>
        <w:t xml:space="preserve"> email: </w:t>
      </w:r>
      <w:hyperlink r:id="rId19" w:history="1">
        <w:r w:rsidR="00DA6A6F" w:rsidRPr="00AC6851">
          <w:rPr>
            <w:rStyle w:val="Hiperhivatkozs"/>
            <w:rFonts w:cstheme="minorHAnsi"/>
          </w:rPr>
          <w:t>airfield_ops@stanstedairport.com</w:t>
        </w:r>
      </w:hyperlink>
      <w:r w:rsidR="00DA6A6F" w:rsidRPr="00AC6851">
        <w:rPr>
          <w:rFonts w:cstheme="minorHAnsi"/>
          <w:color w:val="333333"/>
        </w:rPr>
        <w:t xml:space="preserve"> , phone : +44 (0)1279 662 478.</w:t>
      </w:r>
    </w:p>
    <w:p w14:paraId="735D7BCC" w14:textId="73B2CCAA" w:rsidR="0047243C" w:rsidRPr="00AC6851" w:rsidRDefault="0047243C" w:rsidP="0047243C">
      <w:pPr>
        <w:pStyle w:val="Listaszerbekezds"/>
        <w:rPr>
          <w:rFonts w:cstheme="minorHAnsi"/>
          <w:lang w:val="en-US"/>
        </w:rPr>
      </w:pPr>
      <w:r w:rsidRPr="00AC6851">
        <w:rPr>
          <w:rFonts w:cstheme="minorHAnsi"/>
          <w:lang w:val="en-US"/>
        </w:rPr>
        <w:t xml:space="preserve">(LTN) </w:t>
      </w:r>
      <w:r w:rsidR="0047587C">
        <w:rPr>
          <w:rFonts w:cstheme="minorHAnsi"/>
          <w:lang w:val="en-US"/>
        </w:rPr>
        <w:t>NO</w:t>
      </w:r>
      <w:r w:rsidRPr="00AC6851">
        <w:rPr>
          <w:rFonts w:cstheme="minorHAnsi"/>
          <w:lang w:val="en-US"/>
        </w:rPr>
        <w:t xml:space="preserve"> availability at night</w:t>
      </w:r>
      <w:r w:rsidR="0047587C">
        <w:rPr>
          <w:rFonts w:cstheme="minorHAnsi"/>
          <w:lang w:val="en-US"/>
        </w:rPr>
        <w:t xml:space="preserve"> 2200-0559z, ban on additional night flights 01Jun-30Sep</w:t>
      </w:r>
      <w:r w:rsidRPr="00AC6851">
        <w:rPr>
          <w:rFonts w:cstheme="minorHAnsi"/>
          <w:lang w:val="en-US"/>
        </w:rPr>
        <w:t>.</w:t>
      </w:r>
      <w:r w:rsidR="00C7007F">
        <w:rPr>
          <w:rFonts w:cstheme="minorHAnsi"/>
          <w:lang w:val="en-US"/>
        </w:rPr>
        <w:t xml:space="preserve"> Very limited overnight parking. Flights should operate during daytime hours and keep ground time to a minimum.</w:t>
      </w:r>
      <w:r w:rsidRPr="00AC6851">
        <w:rPr>
          <w:rFonts w:cstheme="minorHAnsi"/>
          <w:lang w:val="en-US"/>
        </w:rPr>
        <w:t xml:space="preserve"> Out of office contact,</w:t>
      </w:r>
      <w:r w:rsidR="00AC6851" w:rsidRPr="00AC6851">
        <w:rPr>
          <w:rFonts w:cstheme="minorHAnsi"/>
          <w:lang w:val="en-US"/>
        </w:rPr>
        <w:t xml:space="preserve"> email: </w:t>
      </w:r>
      <w:hyperlink r:id="rId20" w:history="1">
        <w:r w:rsidR="00AC6851" w:rsidRPr="00AC6851">
          <w:rPr>
            <w:rStyle w:val="Hiperhivatkozs"/>
            <w:rFonts w:cstheme="minorHAnsi"/>
          </w:rPr>
          <w:t>operations.control@ltn.aero</w:t>
        </w:r>
      </w:hyperlink>
      <w:r w:rsidR="00AC6851" w:rsidRPr="00AC6851">
        <w:rPr>
          <w:rFonts w:cstheme="minorHAnsi"/>
          <w:color w:val="333333"/>
        </w:rPr>
        <w:t xml:space="preserve"> , phone : +44 (0)1582 395525.</w:t>
      </w:r>
    </w:p>
    <w:p w14:paraId="1DAFEDA8" w14:textId="09814528" w:rsidR="0047243C" w:rsidRPr="00AC6851" w:rsidRDefault="0047243C" w:rsidP="0047243C">
      <w:pPr>
        <w:pStyle w:val="Listaszerbekezds"/>
        <w:rPr>
          <w:rFonts w:cstheme="minorHAnsi"/>
          <w:lang w:val="en-US"/>
        </w:rPr>
      </w:pPr>
      <w:r w:rsidRPr="00AC6851">
        <w:rPr>
          <w:rFonts w:cstheme="minorHAnsi"/>
          <w:lang w:val="en-US"/>
        </w:rPr>
        <w:t>(LGW) very limited availability at night</w:t>
      </w:r>
      <w:r w:rsidR="007D78A4">
        <w:rPr>
          <w:rFonts w:cstheme="minorHAnsi"/>
          <w:lang w:val="en-US"/>
        </w:rPr>
        <w:t xml:space="preserve"> in adhoc pool, allocation at Gatwick Airport Ltd discretion</w:t>
      </w:r>
      <w:r w:rsidRPr="00AC6851">
        <w:rPr>
          <w:rFonts w:cstheme="minorHAnsi"/>
          <w:lang w:val="en-US"/>
        </w:rPr>
        <w:t>. Out of office contact,</w:t>
      </w:r>
      <w:r w:rsidR="00AC6851" w:rsidRPr="00AC6851">
        <w:rPr>
          <w:rFonts w:cstheme="minorHAnsi"/>
          <w:lang w:val="en-US"/>
        </w:rPr>
        <w:t xml:space="preserve"> email: </w:t>
      </w:r>
      <w:hyperlink r:id="rId21" w:history="1">
        <w:r w:rsidR="00AC6851" w:rsidRPr="00AC6851">
          <w:rPr>
            <w:rStyle w:val="Hiperhivatkozs"/>
            <w:rFonts w:cstheme="minorHAnsi"/>
          </w:rPr>
          <w:t>flow.planners@gatwickairport.com</w:t>
        </w:r>
      </w:hyperlink>
      <w:r w:rsidR="00AC6851" w:rsidRPr="00AC6851">
        <w:rPr>
          <w:rFonts w:cstheme="minorHAnsi"/>
          <w:color w:val="333333"/>
        </w:rPr>
        <w:t xml:space="preserve"> , phone : +44 (0)1293 503 089 </w:t>
      </w:r>
      <w:proofErr w:type="spellStart"/>
      <w:r w:rsidR="00AC6851" w:rsidRPr="00AC6851">
        <w:rPr>
          <w:rFonts w:cstheme="minorHAnsi"/>
          <w:color w:val="333333"/>
        </w:rPr>
        <w:t>or</w:t>
      </w:r>
      <w:proofErr w:type="spellEnd"/>
      <w:r w:rsidR="00AC6851" w:rsidRPr="00AC6851">
        <w:rPr>
          <w:rFonts w:cstheme="minorHAnsi"/>
          <w:color w:val="333333"/>
        </w:rPr>
        <w:t xml:space="preserve"> 503221.</w:t>
      </w:r>
    </w:p>
    <w:p w14:paraId="0E80C64D" w14:textId="67F5CEDC" w:rsidR="00474B31" w:rsidRPr="00AC6851" w:rsidRDefault="0047243C" w:rsidP="0047243C">
      <w:pPr>
        <w:pStyle w:val="Listaszerbekezds"/>
        <w:rPr>
          <w:rFonts w:cstheme="minorHAnsi"/>
          <w:lang w:val="en-US"/>
        </w:rPr>
      </w:pPr>
      <w:r w:rsidRPr="00AC6851">
        <w:rPr>
          <w:rFonts w:cstheme="minorHAnsi"/>
          <w:lang w:val="en-US"/>
        </w:rPr>
        <w:t>(LHR) no night movements available. Out of office contact,</w:t>
      </w:r>
      <w:r w:rsidR="00AC6851" w:rsidRPr="00AC6851">
        <w:rPr>
          <w:rFonts w:cstheme="minorHAnsi"/>
          <w:lang w:val="en-US"/>
        </w:rPr>
        <w:t xml:space="preserve"> email: </w:t>
      </w:r>
      <w:hyperlink r:id="rId22" w:history="1">
        <w:r w:rsidR="00AC6851" w:rsidRPr="00AC6851">
          <w:rPr>
            <w:rStyle w:val="Hiperhivatkozs"/>
            <w:rFonts w:cstheme="minorHAnsi"/>
          </w:rPr>
          <w:t>ocs@heathrow.com</w:t>
        </w:r>
      </w:hyperlink>
      <w:r w:rsidR="00AC6851" w:rsidRPr="00AC6851">
        <w:rPr>
          <w:rFonts w:cstheme="minorHAnsi"/>
          <w:color w:val="333333"/>
        </w:rPr>
        <w:t xml:space="preserve"> , </w:t>
      </w:r>
      <w:proofErr w:type="gramStart"/>
      <w:r w:rsidR="00AC6851" w:rsidRPr="00AC6851">
        <w:rPr>
          <w:rFonts w:cstheme="minorHAnsi"/>
          <w:color w:val="333333"/>
        </w:rPr>
        <w:t>phone :</w:t>
      </w:r>
      <w:proofErr w:type="gramEnd"/>
      <w:r w:rsidR="00AC6851" w:rsidRPr="00AC6851">
        <w:rPr>
          <w:rFonts w:cstheme="minorHAnsi"/>
          <w:color w:val="333333"/>
        </w:rPr>
        <w:t xml:space="preserve"> +44 (0)208 745 6033</w:t>
      </w:r>
    </w:p>
    <w:p w14:paraId="30E65298" w14:textId="4254AC1C" w:rsidR="00C913D4" w:rsidRPr="00AC6851" w:rsidRDefault="0047243C" w:rsidP="00BE7BEF">
      <w:pPr>
        <w:pStyle w:val="Listaszerbekezds"/>
        <w:rPr>
          <w:rFonts w:cstheme="minorHAnsi"/>
          <w:lang w:val="en-US"/>
        </w:rPr>
      </w:pPr>
      <w:r w:rsidRPr="00AC6851">
        <w:rPr>
          <w:rFonts w:cstheme="minorHAnsi"/>
          <w:lang w:val="en-US"/>
        </w:rPr>
        <w:t xml:space="preserve">(LCY) </w:t>
      </w:r>
      <w:r w:rsidR="00840E16">
        <w:rPr>
          <w:rFonts w:cstheme="minorHAnsi"/>
          <w:lang w:val="en-US"/>
        </w:rPr>
        <w:t>Closed</w:t>
      </w:r>
      <w:r w:rsidR="00C7007F">
        <w:rPr>
          <w:rFonts w:cstheme="minorHAnsi"/>
          <w:lang w:val="en-US"/>
        </w:rPr>
        <w:t xml:space="preserve"> Mon-Fri</w:t>
      </w:r>
      <w:r w:rsidR="00840E16">
        <w:rPr>
          <w:rFonts w:cstheme="minorHAnsi"/>
          <w:lang w:val="en-US"/>
        </w:rPr>
        <w:t xml:space="preserve"> 2100-0529z</w:t>
      </w:r>
      <w:r w:rsidR="00C7007F">
        <w:rPr>
          <w:rFonts w:cstheme="minorHAnsi"/>
          <w:lang w:val="en-US"/>
        </w:rPr>
        <w:t xml:space="preserve"> and 1130z Sat to 1129z Sun</w:t>
      </w:r>
      <w:r w:rsidRPr="00AC6851">
        <w:rPr>
          <w:rFonts w:cstheme="minorHAnsi"/>
          <w:lang w:val="en-US"/>
        </w:rPr>
        <w:t>.</w:t>
      </w:r>
      <w:r w:rsidR="00C7007F">
        <w:rPr>
          <w:rFonts w:cstheme="minorHAnsi"/>
          <w:lang w:val="en-US"/>
        </w:rPr>
        <w:t xml:space="preserve"> Very limited parking.</w:t>
      </w:r>
      <w:r w:rsidRPr="00AC6851">
        <w:rPr>
          <w:rFonts w:cstheme="minorHAnsi"/>
          <w:lang w:val="en-US"/>
        </w:rPr>
        <w:t xml:space="preserve"> Out of office contact,</w:t>
      </w:r>
      <w:r w:rsidR="00AC6851" w:rsidRPr="00AC6851">
        <w:rPr>
          <w:rFonts w:cstheme="minorHAnsi"/>
          <w:lang w:val="en-US"/>
        </w:rPr>
        <w:t xml:space="preserve"> email: </w:t>
      </w:r>
      <w:hyperlink r:id="rId23" w:history="1">
        <w:r w:rsidR="00AC6851" w:rsidRPr="00AC6851">
          <w:rPr>
            <w:rStyle w:val="Hiperhivatkozs"/>
            <w:rFonts w:cstheme="minorHAnsi"/>
            <w:b/>
            <w:bCs/>
          </w:rPr>
          <w:t>standplanner@londoncityairport.com</w:t>
        </w:r>
      </w:hyperlink>
      <w:r w:rsidR="00AC6851" w:rsidRPr="00AC6851">
        <w:rPr>
          <w:rStyle w:val="Kiemels2"/>
          <w:rFonts w:cstheme="minorHAnsi"/>
          <w:color w:val="333333"/>
        </w:rPr>
        <w:t xml:space="preserve"> , </w:t>
      </w:r>
      <w:r w:rsidR="00AC6851" w:rsidRPr="00AC6851">
        <w:rPr>
          <w:rStyle w:val="Kiemels2"/>
          <w:rFonts w:cstheme="minorHAnsi"/>
          <w:b w:val="0"/>
          <w:bCs w:val="0"/>
          <w:color w:val="333333"/>
        </w:rPr>
        <w:t>phone : +44 (0)207 646 0083.</w:t>
      </w:r>
    </w:p>
    <w:p w14:paraId="0EFB515C" w14:textId="77777777" w:rsidR="00C913D4" w:rsidRPr="00AC6851" w:rsidRDefault="00C913D4" w:rsidP="00BE7BEF">
      <w:pPr>
        <w:pStyle w:val="Listaszerbekezds"/>
        <w:rPr>
          <w:rFonts w:cstheme="minorHAnsi"/>
          <w:lang w:val="en-US"/>
        </w:rPr>
      </w:pPr>
    </w:p>
    <w:p w14:paraId="5DCA5246" w14:textId="19EB1347" w:rsidR="008C22CE" w:rsidRDefault="00C913D4" w:rsidP="008C22CE">
      <w:pPr>
        <w:pStyle w:val="Listaszerbekezds"/>
        <w:numPr>
          <w:ilvl w:val="0"/>
          <w:numId w:val="1"/>
        </w:numPr>
        <w:rPr>
          <w:rFonts w:cstheme="minorHAnsi"/>
          <w:b/>
          <w:lang w:val="en-US"/>
        </w:rPr>
      </w:pPr>
      <w:r w:rsidRPr="00AC6851">
        <w:rPr>
          <w:rFonts w:cstheme="minorHAnsi"/>
          <w:b/>
          <w:lang w:val="en-US"/>
        </w:rPr>
        <w:t>Glasgow</w:t>
      </w:r>
      <w:r w:rsidR="008C22CE" w:rsidRPr="00AC6851">
        <w:rPr>
          <w:rFonts w:cstheme="minorHAnsi"/>
          <w:b/>
          <w:lang w:val="en-US"/>
        </w:rPr>
        <w:t xml:space="preserve"> (</w:t>
      </w:r>
      <w:r w:rsidRPr="00AC6851">
        <w:rPr>
          <w:rFonts w:cstheme="minorHAnsi"/>
          <w:b/>
          <w:lang w:val="en-US"/>
        </w:rPr>
        <w:t>GLA) &amp; (PIK)</w:t>
      </w:r>
    </w:p>
    <w:p w14:paraId="6A4F43BC" w14:textId="50D38D6A" w:rsidR="00800466" w:rsidRPr="00800466" w:rsidRDefault="00800466" w:rsidP="00800466">
      <w:pPr>
        <w:pStyle w:val="Listaszerbekezds"/>
        <w:rPr>
          <w:lang w:val="en-US"/>
        </w:rPr>
      </w:pPr>
      <w:r>
        <w:rPr>
          <w:lang w:val="en-US"/>
        </w:rPr>
        <w:t xml:space="preserve">Coordinator: ACL (UK) </w:t>
      </w:r>
      <w:hyperlink r:id="rId24" w:history="1">
        <w:r w:rsidRPr="00071BEC">
          <w:rPr>
            <w:rStyle w:val="Hiperhivatkozs"/>
            <w:lang w:val="en-US"/>
          </w:rPr>
          <w:t>lonacxh@acl-uk.org</w:t>
        </w:r>
      </w:hyperlink>
      <w:r>
        <w:rPr>
          <w:lang w:val="en-US"/>
        </w:rPr>
        <w:t xml:space="preserve">  (website www.acl-uk.org)</w:t>
      </w:r>
    </w:p>
    <w:p w14:paraId="4188AB82" w14:textId="2B649FE7" w:rsidR="00393475" w:rsidRPr="00AC6851" w:rsidRDefault="0017686A" w:rsidP="00393475">
      <w:pPr>
        <w:pStyle w:val="Listaszerbekezds"/>
        <w:rPr>
          <w:rFonts w:cstheme="minorHAnsi"/>
          <w:lang w:val="en-US"/>
        </w:rPr>
      </w:pPr>
      <w:r w:rsidRPr="00AC6851">
        <w:rPr>
          <w:rFonts w:cstheme="minorHAnsi"/>
          <w:lang w:val="en-US"/>
        </w:rPr>
        <w:t>GLA is Level 2 SMA and H24.</w:t>
      </w:r>
      <w:r w:rsidR="00393475" w:rsidRPr="00AC6851">
        <w:rPr>
          <w:rFonts w:cstheme="minorHAnsi"/>
          <w:lang w:val="en-US"/>
        </w:rPr>
        <w:t xml:space="preserve">  Out of office contact, email: </w:t>
      </w:r>
      <w:hyperlink r:id="rId25" w:history="1">
        <w:r w:rsidR="00393475" w:rsidRPr="00AC6851">
          <w:rPr>
            <w:rStyle w:val="Hiperhivatkozs"/>
            <w:rFonts w:cstheme="minorHAnsi"/>
            <w:lang w:val="en-US"/>
          </w:rPr>
          <w:t>GLADutyManagerTeam@glasgowairport.com</w:t>
        </w:r>
      </w:hyperlink>
      <w:r w:rsidR="00393475" w:rsidRPr="00AC6851">
        <w:rPr>
          <w:rFonts w:cstheme="minorHAnsi"/>
          <w:lang w:val="en-US"/>
        </w:rPr>
        <w:t xml:space="preserve"> , phone +44 (0)141 848 4510 / +44(0)7831 170676.</w:t>
      </w:r>
    </w:p>
    <w:p w14:paraId="1C474A11" w14:textId="0F84FF94" w:rsidR="0001588A" w:rsidRPr="00AC6851" w:rsidRDefault="0017686A" w:rsidP="008C22CE">
      <w:pPr>
        <w:pStyle w:val="Listaszerbekezds"/>
        <w:rPr>
          <w:rFonts w:cstheme="minorHAnsi"/>
          <w:lang w:val="en-US"/>
        </w:rPr>
      </w:pPr>
      <w:r w:rsidRPr="00AC6851">
        <w:rPr>
          <w:rFonts w:cstheme="minorHAnsi"/>
          <w:lang w:val="en-US"/>
        </w:rPr>
        <w:t>PIK is not coordinated, contact airport / handling agent.</w:t>
      </w:r>
    </w:p>
    <w:p w14:paraId="245A66FD" w14:textId="77777777" w:rsidR="00C913D4" w:rsidRPr="00AC6851" w:rsidRDefault="00C913D4" w:rsidP="008C22CE">
      <w:pPr>
        <w:pStyle w:val="Listaszerbekezds"/>
        <w:rPr>
          <w:rFonts w:cstheme="minorHAnsi"/>
          <w:lang w:val="en-US"/>
        </w:rPr>
      </w:pPr>
    </w:p>
    <w:p w14:paraId="0B3E79F5" w14:textId="77777777" w:rsidR="00800466" w:rsidRDefault="00C913D4" w:rsidP="00800466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AC6851">
        <w:rPr>
          <w:rFonts w:cstheme="minorHAnsi"/>
          <w:b/>
        </w:rPr>
        <w:t>Bilbao</w:t>
      </w:r>
      <w:r w:rsidR="00BE7BEF" w:rsidRPr="00AC6851">
        <w:rPr>
          <w:rFonts w:cstheme="minorHAnsi"/>
          <w:b/>
        </w:rPr>
        <w:t xml:space="preserve"> (</w:t>
      </w:r>
      <w:r w:rsidRPr="00AC6851">
        <w:rPr>
          <w:rFonts w:cstheme="minorHAnsi"/>
          <w:b/>
        </w:rPr>
        <w:t>BIO)</w:t>
      </w:r>
    </w:p>
    <w:p w14:paraId="357CF7AD" w14:textId="2DA04225" w:rsidR="00800466" w:rsidRPr="00800466" w:rsidRDefault="00800466" w:rsidP="00800466">
      <w:pPr>
        <w:pStyle w:val="Listaszerbekezds"/>
        <w:rPr>
          <w:rStyle w:val="Hiperhivatkozs"/>
          <w:rFonts w:cstheme="minorHAnsi"/>
          <w:b/>
          <w:color w:val="auto"/>
          <w:u w:val="none"/>
        </w:rPr>
      </w:pPr>
      <w:r>
        <w:rPr>
          <w:rStyle w:val="Hiperhivatkozs"/>
          <w:color w:val="auto"/>
          <w:u w:val="none"/>
          <w:lang w:val="en-US"/>
        </w:rPr>
        <w:t xml:space="preserve">Coordinator:  </w:t>
      </w:r>
      <w:r w:rsidRPr="00800466">
        <w:rPr>
          <w:rStyle w:val="Hiperhivatkozs"/>
          <w:color w:val="auto"/>
          <w:u w:val="none"/>
          <w:lang w:val="en-US"/>
        </w:rPr>
        <w:t xml:space="preserve">AECFA (ES) </w:t>
      </w:r>
      <w:hyperlink r:id="rId26" w:history="1">
        <w:r w:rsidRPr="00800466">
          <w:rPr>
            <w:rStyle w:val="Hiperhivatkozs"/>
            <w:lang w:val="en-US"/>
          </w:rPr>
          <w:t>slots@aecfa.</w:t>
        </w:r>
      </w:hyperlink>
      <w:proofErr w:type="gramStart"/>
      <w:r w:rsidRPr="00800466">
        <w:rPr>
          <w:rStyle w:val="Hiperhivatkozs"/>
          <w:lang w:val="en-US"/>
        </w:rPr>
        <w:t>es</w:t>
      </w:r>
      <w:r w:rsidRPr="00800466">
        <w:rPr>
          <w:lang w:val="en-US"/>
        </w:rPr>
        <w:t xml:space="preserve">  (</w:t>
      </w:r>
      <w:proofErr w:type="gramEnd"/>
      <w:r w:rsidRPr="00800466">
        <w:rPr>
          <w:lang w:val="en-US"/>
        </w:rPr>
        <w:t>website www.slotcoordination.es)</w:t>
      </w:r>
    </w:p>
    <w:p w14:paraId="6BD34DBE" w14:textId="524E499D" w:rsidR="00C913D4" w:rsidRDefault="00D0330F" w:rsidP="00800466">
      <w:pPr>
        <w:pStyle w:val="Listaszerbekezds"/>
        <w:rPr>
          <w:rFonts w:cstheme="minorHAnsi"/>
          <w:lang w:val="en-US"/>
        </w:rPr>
      </w:pPr>
      <w:r w:rsidRPr="00800466">
        <w:rPr>
          <w:rFonts w:cstheme="minorHAnsi"/>
          <w:lang w:val="en-US"/>
        </w:rPr>
        <w:t>BIO is Level 3, not H24 (closure times between 21:30 and 04:45). Special permission for night operations during Euro 2020 not expected. Both Commercial Aviation and GA/BA always coordinated under the same airport capacity parameters. Early departures and late arrivals extremely hard to get on weekdays.</w:t>
      </w:r>
      <w:r w:rsidR="001E1DF9" w:rsidRPr="00800466">
        <w:rPr>
          <w:rFonts w:cstheme="minorHAnsi"/>
          <w:lang w:val="en-US"/>
        </w:rPr>
        <w:t xml:space="preserve"> Out of office contact:  email: </w:t>
      </w:r>
      <w:hyperlink r:id="rId27" w:history="1">
        <w:r w:rsidR="001E1DF9" w:rsidRPr="00800466">
          <w:rPr>
            <w:rStyle w:val="Hiperhivatkozs"/>
            <w:rFonts w:cstheme="minorHAnsi"/>
            <w:lang w:val="en-US"/>
          </w:rPr>
          <w:t>bio.gtr@aena.es</w:t>
        </w:r>
      </w:hyperlink>
      <w:r w:rsidR="001E1DF9" w:rsidRPr="00800466">
        <w:rPr>
          <w:rFonts w:cstheme="minorHAnsi"/>
          <w:lang w:val="en-US"/>
        </w:rPr>
        <w:t xml:space="preserve"> Phone: +34 944869658 CECOPS (APOC)</w:t>
      </w:r>
    </w:p>
    <w:p w14:paraId="206AE68D" w14:textId="401B72E2" w:rsidR="00800466" w:rsidRDefault="00800466" w:rsidP="00800466">
      <w:pPr>
        <w:pStyle w:val="Listaszerbekezds"/>
        <w:rPr>
          <w:rFonts w:cstheme="minorHAnsi"/>
          <w:lang w:val="en-US"/>
        </w:rPr>
      </w:pPr>
    </w:p>
    <w:p w14:paraId="781322C3" w14:textId="77777777" w:rsidR="00800466" w:rsidRPr="00800466" w:rsidRDefault="00800466" w:rsidP="00800466">
      <w:pPr>
        <w:pStyle w:val="Listaszerbekezds"/>
        <w:rPr>
          <w:rFonts w:cstheme="minorHAnsi"/>
          <w:b/>
        </w:rPr>
      </w:pPr>
    </w:p>
    <w:p w14:paraId="15310634" w14:textId="77777777" w:rsidR="000826AB" w:rsidRDefault="008C276E" w:rsidP="000826AB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AC6851">
        <w:rPr>
          <w:rFonts w:cstheme="minorHAnsi"/>
          <w:b/>
        </w:rPr>
        <w:t>Dublin</w:t>
      </w:r>
      <w:r w:rsidR="00BE7BEF" w:rsidRPr="00AC6851">
        <w:rPr>
          <w:rFonts w:cstheme="minorHAnsi"/>
          <w:b/>
        </w:rPr>
        <w:t xml:space="preserve"> (</w:t>
      </w:r>
      <w:r w:rsidRPr="00AC6851">
        <w:rPr>
          <w:rFonts w:cstheme="minorHAnsi"/>
          <w:b/>
        </w:rPr>
        <w:t>DUB</w:t>
      </w:r>
      <w:r w:rsidR="00BE7BEF" w:rsidRPr="00AC6851">
        <w:rPr>
          <w:rFonts w:cstheme="minorHAnsi"/>
          <w:b/>
        </w:rPr>
        <w:t>)</w:t>
      </w:r>
      <w:r w:rsidR="0017686A" w:rsidRPr="00AC6851">
        <w:rPr>
          <w:rFonts w:cstheme="minorHAnsi"/>
          <w:b/>
        </w:rPr>
        <w:t xml:space="preserve"> </w:t>
      </w:r>
    </w:p>
    <w:p w14:paraId="451A1595" w14:textId="272A8E29" w:rsidR="000826AB" w:rsidRPr="000826AB" w:rsidRDefault="00800466" w:rsidP="000826AB">
      <w:pPr>
        <w:pStyle w:val="Listaszerbekezds"/>
        <w:rPr>
          <w:rFonts w:cstheme="minorHAnsi"/>
          <w:b/>
        </w:rPr>
      </w:pPr>
      <w:r w:rsidRPr="000826AB">
        <w:rPr>
          <w:lang w:val="en-US"/>
        </w:rPr>
        <w:t>Coordinator: ACL</w:t>
      </w:r>
      <w:r w:rsidR="000826AB" w:rsidRPr="000826AB">
        <w:rPr>
          <w:lang w:val="en-US"/>
        </w:rPr>
        <w:t xml:space="preserve"> (</w:t>
      </w:r>
      <w:r w:rsidR="00C8091E">
        <w:rPr>
          <w:lang w:val="en-US"/>
        </w:rPr>
        <w:t>UK/</w:t>
      </w:r>
      <w:r w:rsidR="000826AB" w:rsidRPr="000826AB">
        <w:rPr>
          <w:lang w:val="en-US"/>
        </w:rPr>
        <w:t xml:space="preserve">Ireland) </w:t>
      </w:r>
      <w:hyperlink r:id="rId28" w:history="1">
        <w:r w:rsidR="000826AB">
          <w:rPr>
            <w:rStyle w:val="Hiperhivatkozs"/>
          </w:rPr>
          <w:t>slots@acl-international.com</w:t>
        </w:r>
      </w:hyperlink>
      <w:r w:rsidR="000826AB">
        <w:rPr>
          <w:color w:val="2F5496"/>
        </w:rPr>
        <w:t xml:space="preserve"> </w:t>
      </w:r>
      <w:r w:rsidR="000826AB">
        <w:rPr>
          <w:lang w:val="en-US"/>
        </w:rPr>
        <w:t>(website www.acl-uk.org)</w:t>
      </w:r>
    </w:p>
    <w:p w14:paraId="1366FEFF" w14:textId="7B6D2B3A" w:rsidR="0001588A" w:rsidRPr="000826AB" w:rsidRDefault="0017686A" w:rsidP="000826AB">
      <w:pPr>
        <w:pStyle w:val="Listaszerbekezds"/>
        <w:rPr>
          <w:rFonts w:cstheme="minorHAnsi"/>
          <w:b/>
        </w:rPr>
      </w:pPr>
      <w:r w:rsidRPr="000826AB">
        <w:rPr>
          <w:rFonts w:cstheme="minorHAnsi"/>
          <w:lang w:val="en-US"/>
        </w:rPr>
        <w:t>DUB is Level 3 and is H24</w:t>
      </w:r>
      <w:r w:rsidR="00C8091E">
        <w:rPr>
          <w:rFonts w:cstheme="minorHAnsi"/>
          <w:lang w:val="en-US"/>
        </w:rPr>
        <w:t>. Very limited overnight parking</w:t>
      </w:r>
      <w:proofErr w:type="gramStart"/>
      <w:r w:rsidR="00C8091E">
        <w:rPr>
          <w:rFonts w:cstheme="minorHAnsi"/>
          <w:lang w:val="en-US"/>
        </w:rPr>
        <w:t>,</w:t>
      </w:r>
      <w:r w:rsidRPr="000826AB">
        <w:rPr>
          <w:rFonts w:cstheme="minorHAnsi"/>
          <w:lang w:val="en-US"/>
        </w:rPr>
        <w:t>.</w:t>
      </w:r>
      <w:proofErr w:type="gramEnd"/>
      <w:r w:rsidR="007F37BB" w:rsidRPr="000826AB">
        <w:rPr>
          <w:rFonts w:cstheme="minorHAnsi"/>
          <w:lang w:val="en-US"/>
        </w:rPr>
        <w:t xml:space="preserve"> Out of office contact, phone: </w:t>
      </w:r>
      <w:r w:rsidR="007F37BB" w:rsidRPr="000826AB">
        <w:rPr>
          <w:rFonts w:cstheme="minorHAnsi"/>
          <w:color w:val="333333"/>
        </w:rPr>
        <w:t>+353 1 8145228</w:t>
      </w:r>
    </w:p>
    <w:p w14:paraId="772F0DF3" w14:textId="378FF12C" w:rsidR="008C276E" w:rsidRDefault="008C276E" w:rsidP="00BE7BEF">
      <w:pPr>
        <w:pStyle w:val="Listaszerbekezds"/>
        <w:rPr>
          <w:rFonts w:cstheme="minorHAnsi"/>
          <w:lang w:val="en-US"/>
        </w:rPr>
      </w:pPr>
    </w:p>
    <w:p w14:paraId="2824081E" w14:textId="77777777" w:rsidR="005C10A6" w:rsidRPr="007F37BB" w:rsidRDefault="005C10A6" w:rsidP="00BE7BEF">
      <w:pPr>
        <w:pStyle w:val="Listaszerbekezds"/>
        <w:rPr>
          <w:rFonts w:cstheme="minorHAnsi"/>
          <w:lang w:val="en-US"/>
        </w:rPr>
      </w:pPr>
    </w:p>
    <w:p w14:paraId="0AFE7F69" w14:textId="0AF60ED7" w:rsidR="00800466" w:rsidRDefault="008C276E" w:rsidP="00800466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7F37BB">
        <w:rPr>
          <w:rFonts w:cstheme="minorHAnsi"/>
          <w:b/>
        </w:rPr>
        <w:t>Munich</w:t>
      </w:r>
      <w:r w:rsidR="008C22CE" w:rsidRPr="007F37BB">
        <w:rPr>
          <w:rFonts w:cstheme="minorHAnsi"/>
          <w:b/>
        </w:rPr>
        <w:t xml:space="preserve"> (</w:t>
      </w:r>
      <w:r w:rsidRPr="007F37BB">
        <w:rPr>
          <w:rFonts w:cstheme="minorHAnsi"/>
          <w:b/>
        </w:rPr>
        <w:t>MUC</w:t>
      </w:r>
      <w:r w:rsidR="008C22CE" w:rsidRPr="007F37BB">
        <w:rPr>
          <w:rFonts w:cstheme="minorHAnsi"/>
          <w:b/>
        </w:rPr>
        <w:t>)</w:t>
      </w:r>
    </w:p>
    <w:p w14:paraId="1CA40122" w14:textId="7E7E74DC" w:rsidR="00800466" w:rsidRPr="00800466" w:rsidRDefault="00800466" w:rsidP="00800466">
      <w:pPr>
        <w:pStyle w:val="Listaszerbekezds"/>
        <w:rPr>
          <w:lang w:val="en-US"/>
        </w:rPr>
      </w:pPr>
      <w:r w:rsidRPr="00800466">
        <w:rPr>
          <w:rFonts w:cstheme="minorHAnsi"/>
          <w:bCs/>
        </w:rPr>
        <w:t xml:space="preserve">Coordinator : </w:t>
      </w:r>
      <w:r w:rsidRPr="00800466">
        <w:rPr>
          <w:rStyle w:val="Hiperhivatkozs"/>
          <w:bCs/>
          <w:color w:val="auto"/>
          <w:u w:val="none"/>
          <w:lang w:val="en-US"/>
        </w:rPr>
        <w:t>Fluko</w:t>
      </w:r>
      <w:r w:rsidRPr="00311650">
        <w:rPr>
          <w:rStyle w:val="Hiperhivatkozs"/>
          <w:color w:val="auto"/>
          <w:u w:val="none"/>
          <w:lang w:val="en-US"/>
        </w:rPr>
        <w:t xml:space="preserve"> (DE) </w:t>
      </w:r>
      <w:hyperlink r:id="rId29" w:history="1">
        <w:r w:rsidRPr="00F7388E">
          <w:rPr>
            <w:rStyle w:val="Hiperhivatkozs"/>
            <w:lang w:val="en-US"/>
          </w:rPr>
          <w:t>fraztxh@fhkd.org</w:t>
        </w:r>
      </w:hyperlink>
      <w:r w:rsidRPr="00311650">
        <w:rPr>
          <w:rStyle w:val="Hiperhivatkozs"/>
          <w:color w:val="auto"/>
          <w:u w:val="none"/>
          <w:lang w:val="en-US"/>
        </w:rPr>
        <w:t xml:space="preserve">  (website www.fhkd.org)</w:t>
      </w:r>
    </w:p>
    <w:p w14:paraId="6BCDEFBE" w14:textId="7FC82097" w:rsidR="008C276E" w:rsidRDefault="00800466" w:rsidP="00F660AD">
      <w:pPr>
        <w:pStyle w:val="Listaszerbekezds"/>
        <w:rPr>
          <w:rFonts w:cstheme="minorHAnsi"/>
          <w:bCs/>
        </w:rPr>
      </w:pPr>
      <w:r>
        <w:rPr>
          <w:rFonts w:cstheme="minorHAnsi"/>
          <w:bCs/>
        </w:rPr>
        <w:t xml:space="preserve">MUC </w:t>
      </w:r>
      <w:proofErr w:type="spellStart"/>
      <w:r>
        <w:rPr>
          <w:rFonts w:cstheme="minorHAnsi"/>
          <w:bCs/>
        </w:rPr>
        <w:t>is</w:t>
      </w:r>
      <w:proofErr w:type="spellEnd"/>
      <w:r>
        <w:rPr>
          <w:rFonts w:cstheme="minorHAnsi"/>
          <w:bCs/>
        </w:rPr>
        <w:t xml:space="preserve"> </w:t>
      </w:r>
      <w:proofErr w:type="spellStart"/>
      <w:r w:rsidR="00191A0F" w:rsidRPr="007F37BB">
        <w:rPr>
          <w:rFonts w:cstheme="minorHAnsi"/>
          <w:bCs/>
        </w:rPr>
        <w:t>Level</w:t>
      </w:r>
      <w:proofErr w:type="spellEnd"/>
      <w:r w:rsidR="00191A0F" w:rsidRPr="007F37BB">
        <w:rPr>
          <w:rFonts w:cstheme="minorHAnsi"/>
          <w:bCs/>
        </w:rPr>
        <w:t xml:space="preserve"> 3, night restriction 2330-0500 LT, </w:t>
      </w:r>
      <w:proofErr w:type="spellStart"/>
      <w:r w:rsidR="00191A0F" w:rsidRPr="007F37BB">
        <w:rPr>
          <w:rFonts w:cstheme="minorHAnsi"/>
          <w:bCs/>
        </w:rPr>
        <w:t>limi</w:t>
      </w:r>
      <w:r w:rsidR="00AC6851">
        <w:rPr>
          <w:rFonts w:cstheme="minorHAnsi"/>
          <w:bCs/>
        </w:rPr>
        <w:t>te</w:t>
      </w:r>
      <w:r w:rsidR="00191A0F" w:rsidRPr="007F37BB">
        <w:rPr>
          <w:rFonts w:cstheme="minorHAnsi"/>
          <w:bCs/>
        </w:rPr>
        <w:t>d</w:t>
      </w:r>
      <w:proofErr w:type="spellEnd"/>
      <w:r w:rsidR="00191A0F" w:rsidRPr="007F37BB">
        <w:rPr>
          <w:rFonts w:cstheme="minorHAnsi"/>
          <w:bCs/>
        </w:rPr>
        <w:t xml:space="preserve"> </w:t>
      </w:r>
      <w:proofErr w:type="spellStart"/>
      <w:r w:rsidR="00191A0F" w:rsidRPr="007F37BB">
        <w:rPr>
          <w:rFonts w:cstheme="minorHAnsi"/>
          <w:bCs/>
        </w:rPr>
        <w:t>availability</w:t>
      </w:r>
      <w:proofErr w:type="spellEnd"/>
      <w:r w:rsidR="00191A0F" w:rsidRPr="007F37BB">
        <w:rPr>
          <w:rFonts w:cstheme="minorHAnsi"/>
          <w:bCs/>
        </w:rPr>
        <w:t xml:space="preserve"> </w:t>
      </w:r>
      <w:proofErr w:type="spellStart"/>
      <w:r w:rsidR="00191A0F" w:rsidRPr="007F37BB">
        <w:rPr>
          <w:rFonts w:cstheme="minorHAnsi"/>
          <w:bCs/>
        </w:rPr>
        <w:t>between</w:t>
      </w:r>
      <w:proofErr w:type="spellEnd"/>
      <w:r w:rsidR="00191A0F" w:rsidRPr="007F37BB">
        <w:rPr>
          <w:rFonts w:cstheme="minorHAnsi"/>
          <w:bCs/>
        </w:rPr>
        <w:t xml:space="preserve"> 2200-2330 + 0500-0600 LT.</w:t>
      </w:r>
    </w:p>
    <w:p w14:paraId="5D229CDE" w14:textId="0958264B" w:rsidR="00F660AD" w:rsidRDefault="00F660AD" w:rsidP="00F660AD">
      <w:pPr>
        <w:pStyle w:val="Listaszerbekezds"/>
        <w:rPr>
          <w:rFonts w:cstheme="minorHAnsi"/>
          <w:bCs/>
        </w:rPr>
      </w:pPr>
    </w:p>
    <w:p w14:paraId="15C1B1FD" w14:textId="77777777" w:rsidR="005C10A6" w:rsidRPr="00F660AD" w:rsidRDefault="005C10A6" w:rsidP="00F660AD">
      <w:pPr>
        <w:pStyle w:val="Listaszerbekezds"/>
        <w:rPr>
          <w:rFonts w:cstheme="minorHAnsi"/>
          <w:bCs/>
        </w:rPr>
      </w:pPr>
    </w:p>
    <w:p w14:paraId="4B31889F" w14:textId="77777777" w:rsidR="00FA3295" w:rsidRPr="007F37BB" w:rsidRDefault="008C276E" w:rsidP="00FA3295">
      <w:pPr>
        <w:pStyle w:val="Listaszerbekezds"/>
        <w:numPr>
          <w:ilvl w:val="0"/>
          <w:numId w:val="23"/>
        </w:numPr>
        <w:rPr>
          <w:rFonts w:cstheme="minorHAnsi"/>
          <w:b/>
        </w:rPr>
      </w:pPr>
      <w:r w:rsidRPr="007F37BB">
        <w:rPr>
          <w:rFonts w:cstheme="minorHAnsi"/>
          <w:b/>
        </w:rPr>
        <w:lastRenderedPageBreak/>
        <w:t>Budapest (BUD)</w:t>
      </w:r>
    </w:p>
    <w:p w14:paraId="0BA81FC8" w14:textId="13DD9812" w:rsidR="00FA3295" w:rsidRDefault="00FA3295" w:rsidP="00FA3295">
      <w:pPr>
        <w:pStyle w:val="Listaszerbekezds"/>
        <w:rPr>
          <w:rFonts w:cstheme="minorHAnsi"/>
          <w:bCs/>
        </w:rPr>
      </w:pPr>
      <w:proofErr w:type="spellStart"/>
      <w:r w:rsidRPr="007F37BB">
        <w:rPr>
          <w:rFonts w:cstheme="minorHAnsi"/>
          <w:bCs/>
        </w:rPr>
        <w:t>Le</w:t>
      </w:r>
      <w:r w:rsidR="00E50B3B">
        <w:rPr>
          <w:rFonts w:cstheme="minorHAnsi"/>
          <w:bCs/>
        </w:rPr>
        <w:t>vel</w:t>
      </w:r>
      <w:proofErr w:type="spellEnd"/>
      <w:r w:rsidR="00E50B3B">
        <w:rPr>
          <w:rFonts w:cstheme="minorHAnsi"/>
          <w:bCs/>
        </w:rPr>
        <w:t xml:space="preserve"> 2, night restriction 2200-0555</w:t>
      </w:r>
      <w:bookmarkStart w:id="3" w:name="_GoBack"/>
      <w:bookmarkEnd w:id="3"/>
      <w:r w:rsidRPr="007F37BB">
        <w:rPr>
          <w:rFonts w:cstheme="minorHAnsi"/>
          <w:bCs/>
        </w:rPr>
        <w:t xml:space="preserve"> LT</w:t>
      </w:r>
    </w:p>
    <w:p w14:paraId="524C078C" w14:textId="6F07E66B" w:rsidR="007125F6" w:rsidRDefault="007125F6" w:rsidP="00FA3295">
      <w:pPr>
        <w:pStyle w:val="Listaszerbekezds"/>
        <w:rPr>
          <w:rFonts w:cstheme="minorHAnsi"/>
          <w:bCs/>
        </w:rPr>
      </w:pPr>
      <w:proofErr w:type="spellStart"/>
      <w:r>
        <w:rPr>
          <w:rFonts w:cstheme="minorHAnsi"/>
          <w:bCs/>
        </w:rPr>
        <w:t>Coordinator</w:t>
      </w:r>
      <w:proofErr w:type="spellEnd"/>
      <w:r>
        <w:rPr>
          <w:rFonts w:cstheme="minorHAnsi"/>
          <w:bCs/>
        </w:rPr>
        <w:t xml:space="preserve"> : </w:t>
      </w:r>
      <w:proofErr w:type="spellStart"/>
      <w:r>
        <w:rPr>
          <w:rFonts w:cstheme="minorHAnsi"/>
          <w:bCs/>
        </w:rPr>
        <w:t>Hungarocontrol</w:t>
      </w:r>
      <w:proofErr w:type="spellEnd"/>
      <w:r>
        <w:rPr>
          <w:rFonts w:cstheme="minorHAnsi"/>
          <w:bCs/>
        </w:rPr>
        <w:t xml:space="preserve"> – </w:t>
      </w:r>
      <w:hyperlink r:id="rId30" w:history="1">
        <w:r w:rsidRPr="001F7D09">
          <w:rPr>
            <w:rStyle w:val="Hiperhivatkozs"/>
            <w:rFonts w:cstheme="minorHAnsi"/>
            <w:bCs/>
          </w:rPr>
          <w:t>budcoord@hungarocontrol.hu</w:t>
        </w:r>
      </w:hyperlink>
    </w:p>
    <w:p w14:paraId="6143DC23" w14:textId="5B7E5146" w:rsidR="007125F6" w:rsidRDefault="007125F6" w:rsidP="00FA3295">
      <w:pPr>
        <w:pStyle w:val="Listaszerbekezds"/>
        <w:rPr>
          <w:rFonts w:cstheme="minorHAnsi"/>
          <w:bCs/>
        </w:rPr>
      </w:pPr>
      <w:proofErr w:type="spellStart"/>
      <w:r>
        <w:rPr>
          <w:rFonts w:cstheme="minorHAnsi"/>
          <w:bCs/>
        </w:rPr>
        <w:t>Website</w:t>
      </w:r>
      <w:proofErr w:type="spellEnd"/>
      <w:r>
        <w:rPr>
          <w:rFonts w:cstheme="minorHAnsi"/>
          <w:bCs/>
        </w:rPr>
        <w:t xml:space="preserve"> : </w:t>
      </w:r>
      <w:hyperlink r:id="rId31" w:history="1">
        <w:r w:rsidRPr="001F7D09">
          <w:rPr>
            <w:rStyle w:val="Hiperhivatkozs"/>
            <w:rFonts w:cstheme="minorHAnsi"/>
            <w:bCs/>
          </w:rPr>
          <w:t>https://en.hungarocontrol.hu/about-us/airport-coordination</w:t>
        </w:r>
      </w:hyperlink>
    </w:p>
    <w:p w14:paraId="2C46161A" w14:textId="77777777" w:rsidR="007125F6" w:rsidRDefault="007125F6" w:rsidP="00FA3295">
      <w:pPr>
        <w:pStyle w:val="Listaszerbekezds"/>
        <w:rPr>
          <w:rFonts w:cstheme="minorHAnsi"/>
          <w:bCs/>
        </w:rPr>
      </w:pPr>
    </w:p>
    <w:p w14:paraId="0D64FA7E" w14:textId="42D5E6DD" w:rsidR="001D587B" w:rsidRDefault="001D587B" w:rsidP="00FA3295">
      <w:pPr>
        <w:pStyle w:val="Listaszerbekezds"/>
        <w:rPr>
          <w:rFonts w:cstheme="minorHAnsi"/>
          <w:bCs/>
        </w:rPr>
      </w:pPr>
    </w:p>
    <w:p w14:paraId="23068FB8" w14:textId="77777777" w:rsidR="005C10A6" w:rsidRDefault="005C10A6" w:rsidP="00FA3295">
      <w:pPr>
        <w:pStyle w:val="Listaszerbekezds"/>
        <w:rPr>
          <w:rFonts w:cstheme="minorHAnsi"/>
          <w:bCs/>
        </w:rPr>
      </w:pPr>
    </w:p>
    <w:p w14:paraId="28467D9F" w14:textId="77777777" w:rsidR="001D587B" w:rsidRPr="007F37BB" w:rsidRDefault="001D587B" w:rsidP="001D587B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7F37BB">
        <w:rPr>
          <w:rFonts w:cstheme="minorHAnsi"/>
          <w:b/>
        </w:rPr>
        <w:t>Baku (GYD)</w:t>
      </w:r>
    </w:p>
    <w:p w14:paraId="53ACAAC6" w14:textId="65D71501" w:rsidR="008C276E" w:rsidRPr="001D587B" w:rsidRDefault="001D587B" w:rsidP="001D587B">
      <w:pPr>
        <w:pStyle w:val="Listaszerbekezds"/>
        <w:rPr>
          <w:rFonts w:cstheme="minorHAnsi"/>
          <w:lang w:val="en-US"/>
        </w:rPr>
      </w:pPr>
      <w:r>
        <w:rPr>
          <w:rFonts w:cstheme="minorHAnsi"/>
          <w:lang w:val="en-US"/>
        </w:rPr>
        <w:t>No details provided.</w:t>
      </w:r>
    </w:p>
    <w:p w14:paraId="2220557C" w14:textId="77777777" w:rsidR="008C276E" w:rsidRPr="007F37BB" w:rsidRDefault="008C276E" w:rsidP="008C22CE">
      <w:pPr>
        <w:pStyle w:val="Listaszerbekezds"/>
        <w:rPr>
          <w:rFonts w:cstheme="minorHAnsi"/>
          <w:lang w:val="en-US"/>
        </w:rPr>
      </w:pPr>
    </w:p>
    <w:p w14:paraId="4707DC5E" w14:textId="77777777" w:rsidR="0001588A" w:rsidRPr="007F37BB" w:rsidRDefault="0001588A" w:rsidP="008C22CE">
      <w:pPr>
        <w:pStyle w:val="Listaszerbekezds"/>
        <w:rPr>
          <w:rFonts w:cstheme="minorHAnsi"/>
          <w:lang w:val="en-US"/>
        </w:rPr>
      </w:pPr>
      <w:r w:rsidRPr="007F37BB">
        <w:rPr>
          <w:rFonts w:cstheme="minorHAnsi"/>
          <w:lang w:val="en-US"/>
        </w:rPr>
        <w:t>Airports that are opened during the night may be subject to environmental restrictions. Ple</w:t>
      </w:r>
      <w:r w:rsidR="00923B0C" w:rsidRPr="007F37BB">
        <w:rPr>
          <w:rFonts w:cstheme="minorHAnsi"/>
          <w:lang w:val="en-US"/>
        </w:rPr>
        <w:t>a</w:t>
      </w:r>
      <w:r w:rsidRPr="007F37BB">
        <w:rPr>
          <w:rFonts w:cstheme="minorHAnsi"/>
          <w:lang w:val="en-US"/>
        </w:rPr>
        <w:t>se refer to AIP/NOTAM for more information.</w:t>
      </w:r>
    </w:p>
    <w:p w14:paraId="139DD8EB" w14:textId="77777777" w:rsidR="008C22CE" w:rsidRPr="007F37BB" w:rsidRDefault="008C22CE" w:rsidP="008C22CE">
      <w:pPr>
        <w:pStyle w:val="Listaszerbekezds"/>
        <w:rPr>
          <w:rFonts w:cstheme="minorHAnsi"/>
          <w:lang w:val="en-US"/>
        </w:rPr>
      </w:pPr>
    </w:p>
    <w:p w14:paraId="29976FE3" w14:textId="77777777" w:rsidR="005349B9" w:rsidRPr="007F37BB" w:rsidRDefault="008C22CE" w:rsidP="008C22CE">
      <w:pPr>
        <w:pStyle w:val="Listaszerbekezds"/>
        <w:rPr>
          <w:rFonts w:cstheme="minorHAnsi"/>
          <w:b/>
          <w:lang w:val="en-US"/>
        </w:rPr>
      </w:pPr>
      <w:r w:rsidRPr="007F37BB">
        <w:rPr>
          <w:rFonts w:cstheme="minorHAnsi"/>
          <w:b/>
          <w:lang w:val="en-US"/>
        </w:rPr>
        <w:t>Airports are affected on the day of the match and also on the day</w:t>
      </w:r>
      <w:r w:rsidR="004B0E66" w:rsidRPr="007F37BB">
        <w:rPr>
          <w:rFonts w:cstheme="minorHAnsi"/>
          <w:b/>
          <w:lang w:val="en-US"/>
        </w:rPr>
        <w:t xml:space="preserve"> following the match</w:t>
      </w:r>
      <w:r w:rsidRPr="007F37BB">
        <w:rPr>
          <w:rFonts w:cstheme="minorHAnsi"/>
          <w:b/>
          <w:lang w:val="en-US"/>
        </w:rPr>
        <w:t xml:space="preserve">. </w:t>
      </w:r>
    </w:p>
    <w:p w14:paraId="31AC1A01" w14:textId="77777777" w:rsidR="005349B9" w:rsidRPr="007F37BB" w:rsidRDefault="005349B9" w:rsidP="008C22CE">
      <w:pPr>
        <w:pStyle w:val="Listaszerbekezds"/>
        <w:rPr>
          <w:rFonts w:cstheme="minorHAnsi"/>
          <w:lang w:val="en-US"/>
        </w:rPr>
      </w:pPr>
    </w:p>
    <w:p w14:paraId="326E573B" w14:textId="77777777" w:rsidR="005349B9" w:rsidRPr="007F37BB" w:rsidRDefault="00A1555C" w:rsidP="008C22CE">
      <w:pPr>
        <w:pStyle w:val="Listaszerbekezds"/>
        <w:rPr>
          <w:rFonts w:cstheme="minorHAnsi"/>
          <w:lang w:val="en-US"/>
        </w:rPr>
      </w:pPr>
      <w:r w:rsidRPr="007F37BB">
        <w:rPr>
          <w:rFonts w:cstheme="minorHAnsi"/>
          <w:lang w:val="en-US"/>
        </w:rPr>
        <w:t>In this procedure, some specific paragraphs are indicated as relevant only if the airport is affected.</w:t>
      </w:r>
      <w:r w:rsidR="008C22CE" w:rsidRPr="007F37BB">
        <w:rPr>
          <w:rFonts w:cstheme="minorHAnsi"/>
          <w:lang w:val="en-US"/>
        </w:rPr>
        <w:t xml:space="preserve"> </w:t>
      </w:r>
    </w:p>
    <w:p w14:paraId="4E15351F" w14:textId="43F033A1" w:rsidR="005349B9" w:rsidRPr="007F37BB" w:rsidRDefault="005349B9" w:rsidP="008C22CE">
      <w:pPr>
        <w:pStyle w:val="Listaszerbekezds"/>
        <w:rPr>
          <w:rFonts w:cstheme="minorHAnsi"/>
          <w:lang w:val="en-US"/>
        </w:rPr>
      </w:pPr>
      <w:r w:rsidRPr="007F37BB">
        <w:rPr>
          <w:rFonts w:cstheme="minorHAnsi"/>
          <w:lang w:val="en-US"/>
        </w:rPr>
        <w:t xml:space="preserve">Those specific paragraphs (paragraph </w:t>
      </w:r>
      <w:r w:rsidRPr="007F37BB">
        <w:rPr>
          <w:rFonts w:cstheme="minorHAnsi"/>
          <w:lang w:val="en-US"/>
        </w:rPr>
        <w:fldChar w:fldCharType="begin"/>
      </w:r>
      <w:r w:rsidRPr="007F37BB">
        <w:rPr>
          <w:rFonts w:cstheme="minorHAnsi"/>
          <w:lang w:val="en-US"/>
        </w:rPr>
        <w:instrText xml:space="preserve"> REF _Ref441048185 \r \h </w:instrText>
      </w:r>
      <w:r w:rsidR="007F37BB" w:rsidRPr="007F37BB">
        <w:rPr>
          <w:rFonts w:cstheme="minorHAnsi"/>
          <w:lang w:val="en-US"/>
        </w:rPr>
        <w:instrText xml:space="preserve"> \* MERGEFORMAT </w:instrText>
      </w:r>
      <w:r w:rsidRPr="007F37BB">
        <w:rPr>
          <w:rFonts w:cstheme="minorHAnsi"/>
          <w:lang w:val="en-US"/>
        </w:rPr>
      </w:r>
      <w:r w:rsidRPr="007F37BB">
        <w:rPr>
          <w:rFonts w:cstheme="minorHAnsi"/>
          <w:lang w:val="en-US"/>
        </w:rPr>
        <w:fldChar w:fldCharType="separate"/>
      </w:r>
      <w:r w:rsidR="00B64001" w:rsidRPr="007F37BB">
        <w:rPr>
          <w:rFonts w:cstheme="minorHAnsi"/>
          <w:lang w:val="en-US"/>
        </w:rPr>
        <w:t>2</w:t>
      </w:r>
      <w:r w:rsidRPr="007F37BB">
        <w:rPr>
          <w:rFonts w:cstheme="minorHAnsi"/>
          <w:lang w:val="en-US"/>
        </w:rPr>
        <w:fldChar w:fldCharType="end"/>
      </w:r>
      <w:r w:rsidRPr="007F37BB">
        <w:rPr>
          <w:rFonts w:cstheme="minorHAnsi"/>
          <w:lang w:val="en-US"/>
        </w:rPr>
        <w:t>) will be applicable for flights:</w:t>
      </w:r>
    </w:p>
    <w:p w14:paraId="1EA3B311" w14:textId="77777777" w:rsidR="007134E0" w:rsidRPr="007F37BB" w:rsidRDefault="007134E0" w:rsidP="007134E0">
      <w:pPr>
        <w:pStyle w:val="Listaszerbekezds"/>
        <w:numPr>
          <w:ilvl w:val="0"/>
          <w:numId w:val="12"/>
        </w:numPr>
        <w:rPr>
          <w:rFonts w:cstheme="minorHAnsi"/>
          <w:lang w:val="en-US"/>
        </w:rPr>
      </w:pPr>
      <w:r w:rsidRPr="007F37BB">
        <w:rPr>
          <w:rFonts w:cstheme="minorHAnsi"/>
          <w:lang w:val="en-US"/>
        </w:rPr>
        <w:t>which are operating on an affected date (arrival and/or departure);</w:t>
      </w:r>
    </w:p>
    <w:p w14:paraId="09194DA0" w14:textId="77777777" w:rsidR="007134E0" w:rsidRPr="007F37BB" w:rsidRDefault="007134E0" w:rsidP="005349B9">
      <w:pPr>
        <w:pStyle w:val="Listaszerbekezds"/>
        <w:numPr>
          <w:ilvl w:val="0"/>
          <w:numId w:val="12"/>
        </w:numPr>
        <w:rPr>
          <w:rFonts w:cstheme="minorHAnsi"/>
          <w:lang w:val="en-US"/>
        </w:rPr>
      </w:pPr>
      <w:proofErr w:type="gramStart"/>
      <w:r w:rsidRPr="007F37BB">
        <w:rPr>
          <w:rFonts w:cstheme="minorHAnsi"/>
          <w:lang w:val="en-US"/>
        </w:rPr>
        <w:t>for</w:t>
      </w:r>
      <w:proofErr w:type="gramEnd"/>
      <w:r w:rsidRPr="007F37BB">
        <w:rPr>
          <w:rFonts w:cstheme="minorHAnsi"/>
          <w:lang w:val="en-US"/>
        </w:rPr>
        <w:t xml:space="preserve"> which the aircraft </w:t>
      </w:r>
      <w:r w:rsidR="00923B0C" w:rsidRPr="007F37BB">
        <w:rPr>
          <w:rFonts w:cstheme="minorHAnsi"/>
          <w:lang w:val="en-US"/>
        </w:rPr>
        <w:t xml:space="preserve">is </w:t>
      </w:r>
      <w:r w:rsidRPr="007F37BB">
        <w:rPr>
          <w:rFonts w:cstheme="minorHAnsi"/>
          <w:lang w:val="en-US"/>
        </w:rPr>
        <w:t>intend</w:t>
      </w:r>
      <w:r w:rsidR="00923B0C" w:rsidRPr="007F37BB">
        <w:rPr>
          <w:rFonts w:cstheme="minorHAnsi"/>
          <w:lang w:val="en-US"/>
        </w:rPr>
        <w:t xml:space="preserve">ed </w:t>
      </w:r>
      <w:r w:rsidRPr="007F37BB">
        <w:rPr>
          <w:rFonts w:cstheme="minorHAnsi"/>
          <w:lang w:val="en-US"/>
        </w:rPr>
        <w:t>to stay on the airport over one of the affected date.</w:t>
      </w:r>
    </w:p>
    <w:p w14:paraId="2AC39A50" w14:textId="6F5CA09B" w:rsidR="00257718" w:rsidRDefault="00257718">
      <w:pPr>
        <w:rPr>
          <w:lang w:val="en-US"/>
        </w:rPr>
      </w:pPr>
      <w:r>
        <w:rPr>
          <w:lang w:val="en-US"/>
        </w:rPr>
        <w:br w:type="page"/>
      </w:r>
    </w:p>
    <w:p w14:paraId="4F8A5C29" w14:textId="77777777" w:rsidR="005349B9" w:rsidRDefault="005349B9" w:rsidP="008C22CE">
      <w:pPr>
        <w:pStyle w:val="Listaszerbekezds"/>
        <w:rPr>
          <w:lang w:val="en-US"/>
        </w:rPr>
      </w:pPr>
    </w:p>
    <w:p w14:paraId="5EC33812" w14:textId="0944DB09" w:rsidR="00055543" w:rsidRDefault="00A1555C" w:rsidP="008C22CE">
      <w:pPr>
        <w:pStyle w:val="Listaszerbekezds"/>
        <w:rPr>
          <w:b/>
          <w:lang w:val="en-US"/>
        </w:rPr>
      </w:pPr>
      <w:r w:rsidRPr="00923B0C">
        <w:rPr>
          <w:b/>
          <w:lang w:val="en-US"/>
        </w:rPr>
        <w:t xml:space="preserve">The table below </w:t>
      </w:r>
      <w:r w:rsidR="007134E0" w:rsidRPr="00923B0C">
        <w:rPr>
          <w:b/>
          <w:lang w:val="en-US"/>
        </w:rPr>
        <w:t>shows</w:t>
      </w:r>
      <w:r w:rsidRPr="00923B0C">
        <w:rPr>
          <w:b/>
          <w:lang w:val="en-US"/>
        </w:rPr>
        <w:t xml:space="preserve"> wh</w:t>
      </w:r>
      <w:r w:rsidR="009F74C6" w:rsidRPr="00923B0C">
        <w:rPr>
          <w:b/>
          <w:lang w:val="en-US"/>
        </w:rPr>
        <w:t>ich</w:t>
      </w:r>
      <w:r w:rsidRPr="00923B0C">
        <w:rPr>
          <w:b/>
          <w:lang w:val="en-US"/>
        </w:rPr>
        <w:t xml:space="preserve"> airports are affected </w:t>
      </w:r>
      <w:r w:rsidR="007134E0" w:rsidRPr="00923B0C">
        <w:rPr>
          <w:b/>
          <w:lang w:val="en-US"/>
        </w:rPr>
        <w:t>at which date</w:t>
      </w:r>
      <w:r w:rsidRPr="00923B0C">
        <w:rPr>
          <w:b/>
          <w:lang w:val="en-US"/>
        </w:rPr>
        <w:t>:</w:t>
      </w:r>
    </w:p>
    <w:tbl>
      <w:tblPr>
        <w:tblW w:w="8928" w:type="dxa"/>
        <w:tblInd w:w="108" w:type="dxa"/>
        <w:tblLook w:val="04A0" w:firstRow="1" w:lastRow="0" w:firstColumn="1" w:lastColumn="0" w:noHBand="0" w:noVBand="1"/>
      </w:tblPr>
      <w:tblGrid>
        <w:gridCol w:w="1003"/>
        <w:gridCol w:w="821"/>
        <w:gridCol w:w="555"/>
        <w:gridCol w:w="555"/>
        <w:gridCol w:w="555"/>
        <w:gridCol w:w="555"/>
        <w:gridCol w:w="555"/>
        <w:gridCol w:w="750"/>
        <w:gridCol w:w="813"/>
        <w:gridCol w:w="555"/>
        <w:gridCol w:w="555"/>
        <w:gridCol w:w="555"/>
        <w:gridCol w:w="555"/>
        <w:gridCol w:w="555"/>
      </w:tblGrid>
      <w:tr w:rsidR="00055543" w:rsidRPr="00055543" w14:paraId="2D4DDB22" w14:textId="77777777" w:rsidTr="00055543">
        <w:trPr>
          <w:trHeight w:val="246"/>
        </w:trPr>
        <w:tc>
          <w:tcPr>
            <w:tcW w:w="9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5922F6F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82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2D69895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GB"/>
              </w:rPr>
              <w:t>FCO/CIA</w:t>
            </w:r>
          </w:p>
        </w:tc>
        <w:tc>
          <w:tcPr>
            <w:tcW w:w="55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44C6DB7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GB"/>
              </w:rPr>
              <w:t>GYD</w:t>
            </w:r>
          </w:p>
        </w:tc>
        <w:tc>
          <w:tcPr>
            <w:tcW w:w="55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1BDE770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GB"/>
              </w:rPr>
              <w:t>LED</w:t>
            </w:r>
          </w:p>
        </w:tc>
        <w:tc>
          <w:tcPr>
            <w:tcW w:w="55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4088A7E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GB"/>
              </w:rPr>
              <w:t>CPH</w:t>
            </w:r>
          </w:p>
        </w:tc>
        <w:tc>
          <w:tcPr>
            <w:tcW w:w="55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559EEFE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GB"/>
              </w:rPr>
              <w:t>AMS</w:t>
            </w:r>
          </w:p>
        </w:tc>
        <w:tc>
          <w:tcPr>
            <w:tcW w:w="55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4D669C0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GB"/>
              </w:rPr>
              <w:t>OTP</w:t>
            </w:r>
          </w:p>
        </w:tc>
        <w:tc>
          <w:tcPr>
            <w:tcW w:w="75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747D99D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81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1183449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GB"/>
              </w:rPr>
              <w:t>GLA/PIK</w:t>
            </w:r>
          </w:p>
        </w:tc>
        <w:tc>
          <w:tcPr>
            <w:tcW w:w="55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73EA2D8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  <w:t>BIO</w:t>
            </w:r>
          </w:p>
        </w:tc>
        <w:tc>
          <w:tcPr>
            <w:tcW w:w="55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79E1F02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  <w:t>DUB</w:t>
            </w:r>
          </w:p>
        </w:tc>
        <w:tc>
          <w:tcPr>
            <w:tcW w:w="55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6BC8080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GB"/>
              </w:rPr>
              <w:t>MUC</w:t>
            </w:r>
          </w:p>
        </w:tc>
        <w:tc>
          <w:tcPr>
            <w:tcW w:w="55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14:paraId="73E8BCF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GB"/>
              </w:rPr>
              <w:t>BUD</w:t>
            </w:r>
          </w:p>
        </w:tc>
        <w:tc>
          <w:tcPr>
            <w:tcW w:w="555" w:type="dxa"/>
            <w:tcBorders>
              <w:top w:val="single" w:sz="8" w:space="0" w:color="7BA0CD"/>
              <w:left w:val="nil"/>
              <w:bottom w:val="nil"/>
              <w:right w:val="single" w:sz="8" w:space="0" w:color="7BA0CD"/>
            </w:tcBorders>
            <w:shd w:val="clear" w:color="000000" w:fill="4F81BD"/>
            <w:vAlign w:val="center"/>
            <w:hideMark/>
          </w:tcPr>
          <w:p w14:paraId="42A7755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GB"/>
              </w:rPr>
              <w:t> </w:t>
            </w:r>
          </w:p>
        </w:tc>
      </w:tr>
      <w:tr w:rsidR="00055543" w:rsidRPr="00055543" w14:paraId="3E0BC51C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EDC6E3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12/06/2020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97DC73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94F830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A61C64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3FFA65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19D6C0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F468EF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0E6FFE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8F3416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7206D5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20ED46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DF6752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12F9A3A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tbRl"/>
            <w:vAlign w:val="center"/>
            <w:hideMark/>
          </w:tcPr>
          <w:p w14:paraId="0E07030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Group Matches</w:t>
            </w:r>
          </w:p>
        </w:tc>
      </w:tr>
      <w:tr w:rsidR="00055543" w:rsidRPr="00055543" w14:paraId="4FFB4EDE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495AB6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13/06/2020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CDD34E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D44763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678CB9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32739F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2E8B2D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420EB3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DEBACE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554647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1A0226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7554B3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E348AB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D48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C627F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2168C4E5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70D855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14/06/2020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CC173F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48B5D7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18E878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3F267A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57FB6F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F9A927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7F0F72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24687E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6D8A8F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0D71C3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761656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1E7D20C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02B45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39F8F219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B563BF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15/06/2020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647441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70C7D5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530B7D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90A638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E997F4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1B4679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0F7BAF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ACB7F5A" w14:textId="38B6924B" w:rsidR="00055543" w:rsidRPr="00055543" w:rsidRDefault="00A2280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BE16454" w14:textId="4F172176" w:rsidR="00055543" w:rsidRPr="00055543" w:rsidRDefault="00A2280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  <w:r w:rsidR="00055543"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0D2D30A" w14:textId="456B7A04" w:rsidR="00055543" w:rsidRPr="00055543" w:rsidRDefault="00A2280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  <w:r w:rsidR="00055543"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2F70F6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FA0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650DC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2795C563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E6C6B5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16/06/2020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05DF22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F1F489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E317A5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B2F243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A8D05D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F258A8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E40483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31E4FE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CEC0B0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6713CD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1386185" w14:textId="5DCB8ACC" w:rsidR="00055543" w:rsidRPr="00055543" w:rsidRDefault="00A2280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  <w:r w:rsidR="00055543"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2B01FB7E" w14:textId="649892E4" w:rsidR="00055543" w:rsidRPr="00055543" w:rsidRDefault="00A2280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  <w:r w:rsidR="00055543"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9D1E4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259D2B3C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7C22B3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17/06/2020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F0115C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7AC641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B89353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9CBCE9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AC1F6A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E208FE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23C867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6FED034" w14:textId="4734D69A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8864058" w14:textId="5119A20B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15F47B6" w14:textId="5F6A6081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F4EDF7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0BE7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79F0B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7F7E5A7A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990662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18/06/2020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3ABB95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DF209E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972F82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AA7A99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D21FE7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C2CEC2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26D9AC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1D74D4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BBCBB9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2747F9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A50B76E" w14:textId="025A0ED5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5599A112" w14:textId="53F7A040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50C87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762CD689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D61E67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19/06/2020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FD2720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76CCBA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3CED64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100777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9F3866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E78723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DC27C6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92C304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F44BCA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B05462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462167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3F50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C9AD6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7F4D809C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12F3AF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20/06/2020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BF5A62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9F3847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E2D13C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25DB27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F95010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256774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A2A24E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DD56F8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02584B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A600F3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23431B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4764A5B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6C5C1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0E30A008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B4BD87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21/06/2020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7BCD19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1C208D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BDAF32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9AF1C8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DE6161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EEA999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91428C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56C2C6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1EF954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F3D966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8C1068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4399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239D0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14173C1A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A78009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22/06/2020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8BC593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CB8105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C56ABC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408953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850062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108534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770314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61F19C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22CCED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C080F8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C47BC4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770FBA2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53E63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1A7F1C1D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A6966A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23/06/2020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893A06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27E89A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B73C8D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3EE00E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CA6964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DE0309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CB58C3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BD1E98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EF808E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C7A563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C4B579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B6E2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DC081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39B477AF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96632C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24/06/2020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0B665D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06CC9E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889BD7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73665D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CEE646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08F190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CC0691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C8BF2F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FF3D6E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8881D1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8D16FB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55B6E62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8C5AD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67635F9A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B60356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25/06/2020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4ECF56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18E389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81EEFF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5E7FBF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FBB1A6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7F01D0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195B5D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76E948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846116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316AC8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7E4B60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C27998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7BA0CD"/>
            </w:tcBorders>
            <w:shd w:val="clear" w:color="auto" w:fill="auto"/>
            <w:textDirection w:val="tbRl"/>
            <w:vAlign w:val="center"/>
            <w:hideMark/>
          </w:tcPr>
          <w:p w14:paraId="3639EDC5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55543" w:rsidRPr="00055543" w14:paraId="7176AF45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A578A4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26/06/2020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B5FF4B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B3C228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D04FC7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3564B4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091D75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5FF704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38288A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1C0CE4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CB727D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97FD14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78C526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1D43244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auto"/>
            <w:textDirection w:val="tbRl"/>
            <w:vAlign w:val="center"/>
            <w:hideMark/>
          </w:tcPr>
          <w:p w14:paraId="33D44563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055543" w:rsidRPr="00055543" w14:paraId="51500A7D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12ECEC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27/06/2020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BBF3A3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228A04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B989C6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8B4FD8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26DE86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D7A57A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9820C3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D1AA22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1CC3AE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2FC0C8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A7A614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3F1C0E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textDirection w:val="tbRl"/>
            <w:vAlign w:val="center"/>
            <w:hideMark/>
          </w:tcPr>
          <w:p w14:paraId="6C81F99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Knock-out phase</w:t>
            </w:r>
          </w:p>
        </w:tc>
      </w:tr>
      <w:tr w:rsidR="00055543" w:rsidRPr="00055543" w14:paraId="6E39E11F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6AF3CF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28/06/2020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BC1DA1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6D89DD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F2B1F4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45B19F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600F82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E3C793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103CBD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9AEBC5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F7B030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D31208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0BAB3B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58D3BF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413277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5CF0EC5B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D7E5B5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29/06/2020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3832D3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A696BB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9555CA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AD0A6C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19BAD0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C4B074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562AE5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5C73C5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7637FD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F2B726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0D1C95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B24FCB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0005F2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6C06BAD3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1A837E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30/06/2020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D7642E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CF1A6E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D9BF57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3245CA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504244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AF1747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C0CDE3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4B551D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B11CD5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4FE946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58F6C7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A40C42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B30655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6D98C362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93A299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01/07/2020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75A3FE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C53382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F9EB7F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705541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278589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DEA748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6859F0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F31F7A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AF6990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159C05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B33B95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A5B321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9DD8F4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776E3BCC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88C700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02/07/2020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EB285E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1C79BB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1ADF9D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A57CEE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5A9848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34E1E9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6F9324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10A549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45CD2D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810763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A93F11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895331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D689B9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2C78F018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AF8E6C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03/07/2020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9BA999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6A3174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9C0444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008109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0713E8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379B54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F2C9A5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D2A003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F579E3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F5E7D0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6EF3A7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2A3385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B5D352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0CC020F7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69F939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04/07/2020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2ED337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0DD080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A8977D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6C74CA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6D43D9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74AC58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A88D4C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E580FE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36674B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C9991D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A7C9F6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9FBF20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80FEEA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03A7F9D0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1BD61E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05/07/2020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9626B6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FC04CD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F5124A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6F721C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1D8DC8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7925C6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4EF980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6A8691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5D4465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B9B26D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A2CBDA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1754D9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E9F74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6419C112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E275DC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06/07/2020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745847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0F8B08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F986A2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52D4ED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636141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3ADF14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30EF83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055C09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4C9E32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01D276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97CEC5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883843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753909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00785D7E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B10AF3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07/07/2020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A1EF5D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0C96A8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A07C24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6B63CD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848225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259A26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3B8BBA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104259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7234B4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00CB85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307D21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E14A8C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9CD3DC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457AB765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4A7519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08/07/2020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1F1C4C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316F11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22C5CB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AECE20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CA7ACF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7A4313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100D38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7BF1BD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99BB30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52F64D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63D45E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7AFA40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49D12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7CC9F598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FDA813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09/07/2020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C9B3D6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A8F2A8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1603B6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3D4236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C5F14B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6AA725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3F166D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F03543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DC3BE6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96BE37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B0102C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0D3490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5841C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098E0D80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ADFB6B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10/07/2020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372478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722DE76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613DF9E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2376920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6CD0A6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314246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46C52BE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53133E1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B9FE9C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0D7284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930976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82D87C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BE1DE8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5B4AE0FA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9A88E2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11/07/2020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262B09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F1E11D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1F9FFFD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8258EB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3E0557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03AF03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01F881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4B3AC39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BE2DB7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909B55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47E163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427B08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ACBFE8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65A7073C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62A5AB6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12/07/2020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8ADF520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4A18A8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144BC52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9D6D21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146984C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C4D4A38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C24F91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1740BC3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5BF3D5FF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46588E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36417A1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14:paraId="08F536A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3E2890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55543" w:rsidRPr="00055543" w14:paraId="5DE7EF4B" w14:textId="77777777" w:rsidTr="00055543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3CD6A5A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13/07/2020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A75EB9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8DAF09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24CC5A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64811C7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55DEE545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30E6A12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3B0824D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427ACA1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7BA88B3B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0BF24854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68CD7596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14:paraId="2D24E8BD" w14:textId="77777777" w:rsidR="00055543" w:rsidRPr="00055543" w:rsidRDefault="00055543" w:rsidP="000555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6E0D" w14:textId="77777777" w:rsidR="00055543" w:rsidRPr="00055543" w:rsidRDefault="00055543" w:rsidP="0005554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55543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7ABFBAE0" w14:textId="77777777" w:rsidR="00C943B7" w:rsidRPr="00954898" w:rsidRDefault="00954898" w:rsidP="00055543">
      <w:pPr>
        <w:rPr>
          <w:b/>
        </w:rPr>
      </w:pPr>
      <w:bookmarkStart w:id="4" w:name="table"/>
      <w:r w:rsidRPr="00954898">
        <w:rPr>
          <w:b/>
        </w:rPr>
        <w:t xml:space="preserve">Table 1 – </w:t>
      </w:r>
      <w:proofErr w:type="spellStart"/>
      <w:r w:rsidRPr="00954898">
        <w:rPr>
          <w:b/>
        </w:rPr>
        <w:t>Affected</w:t>
      </w:r>
      <w:proofErr w:type="spellEnd"/>
      <w:r w:rsidRPr="00954898">
        <w:rPr>
          <w:b/>
        </w:rPr>
        <w:t xml:space="preserve"> </w:t>
      </w:r>
      <w:proofErr w:type="spellStart"/>
      <w:r w:rsidRPr="00954898">
        <w:rPr>
          <w:b/>
        </w:rPr>
        <w:t>airports</w:t>
      </w:r>
      <w:proofErr w:type="spellEnd"/>
      <w:r w:rsidRPr="00954898">
        <w:rPr>
          <w:b/>
        </w:rPr>
        <w:t xml:space="preserve"> per date</w:t>
      </w:r>
    </w:p>
    <w:p w14:paraId="28712A2C" w14:textId="7047D0FE" w:rsidR="00C943B7" w:rsidRDefault="00C943B7" w:rsidP="00C943B7">
      <w:pPr>
        <w:pStyle w:val="Cmsor1"/>
        <w:numPr>
          <w:ilvl w:val="0"/>
          <w:numId w:val="3"/>
        </w:numPr>
        <w:rPr>
          <w:lang w:val="en-US"/>
        </w:rPr>
      </w:pPr>
      <w:bookmarkStart w:id="5" w:name="_Ref441048185"/>
      <w:bookmarkStart w:id="6" w:name="_Toc315093619"/>
      <w:bookmarkEnd w:id="4"/>
      <w:r>
        <w:rPr>
          <w:lang w:val="en-US"/>
        </w:rPr>
        <w:t>Co</w:t>
      </w:r>
      <w:r w:rsidR="00055543">
        <w:rPr>
          <w:lang w:val="en-US"/>
        </w:rPr>
        <w:t>ordination of summer season 2020</w:t>
      </w:r>
      <w:r>
        <w:rPr>
          <w:lang w:val="en-US"/>
        </w:rPr>
        <w:t xml:space="preserve"> during EURO 20</w:t>
      </w:r>
      <w:bookmarkEnd w:id="5"/>
      <w:bookmarkEnd w:id="6"/>
      <w:r w:rsidR="00055543">
        <w:rPr>
          <w:lang w:val="en-US"/>
        </w:rPr>
        <w:t>20</w:t>
      </w:r>
    </w:p>
    <w:p w14:paraId="186BAB22" w14:textId="3E98FC7A" w:rsidR="00C943B7" w:rsidRDefault="007125F6" w:rsidP="007125F6">
      <w:pPr>
        <w:pStyle w:val="Cmsor2"/>
        <w:ind w:left="709"/>
        <w:rPr>
          <w:lang w:val="en-US"/>
        </w:rPr>
      </w:pPr>
      <w:bookmarkStart w:id="7" w:name="_Toc315093620"/>
      <w:r>
        <w:rPr>
          <w:lang w:val="en-US"/>
        </w:rPr>
        <w:t xml:space="preserve">2.1 </w:t>
      </w:r>
      <w:r w:rsidR="00C943B7">
        <w:rPr>
          <w:lang w:val="en-US"/>
        </w:rPr>
        <w:t>Coordination period</w:t>
      </w:r>
      <w:bookmarkEnd w:id="7"/>
    </w:p>
    <w:p w14:paraId="57AC8939" w14:textId="30A800C7" w:rsidR="00C943B7" w:rsidRDefault="00B72A45" w:rsidP="00C943B7">
      <w:pPr>
        <w:rPr>
          <w:lang w:val="en-US"/>
        </w:rPr>
      </w:pPr>
      <w:r>
        <w:rPr>
          <w:lang w:val="en-US"/>
        </w:rPr>
        <w:t>All airports are coordinated at their normal status level. No temporary increased level status is planned.</w:t>
      </w:r>
      <w:r w:rsidR="00B01BD3">
        <w:rPr>
          <w:u w:val="single"/>
          <w:lang w:val="en-US"/>
        </w:rPr>
        <w:t xml:space="preserve"> </w:t>
      </w:r>
    </w:p>
    <w:p w14:paraId="11193F47" w14:textId="77777777" w:rsidR="00B01BD3" w:rsidRDefault="00B01BD3" w:rsidP="00C943B7">
      <w:pPr>
        <w:rPr>
          <w:lang w:val="en-US"/>
        </w:rPr>
      </w:pPr>
    </w:p>
    <w:p w14:paraId="109D4C08" w14:textId="051C7DDC" w:rsidR="00A441F9" w:rsidRDefault="00A441F9" w:rsidP="007125F6">
      <w:pPr>
        <w:pStyle w:val="Cmsor2"/>
        <w:numPr>
          <w:ilvl w:val="1"/>
          <w:numId w:val="25"/>
        </w:numPr>
        <w:rPr>
          <w:lang w:val="en-US"/>
        </w:rPr>
      </w:pPr>
      <w:bookmarkStart w:id="8" w:name="_Toc315093621"/>
      <w:r>
        <w:rPr>
          <w:lang w:val="en-US"/>
        </w:rPr>
        <w:t>General coordination principles</w:t>
      </w:r>
      <w:bookmarkEnd w:id="8"/>
    </w:p>
    <w:p w14:paraId="7D7A7C16" w14:textId="079B78B7" w:rsidR="00A441F9" w:rsidRPr="00A441F9" w:rsidRDefault="00A441F9" w:rsidP="00A441F9">
      <w:pPr>
        <w:pStyle w:val="Listaszerbekezds"/>
        <w:numPr>
          <w:ilvl w:val="0"/>
          <w:numId w:val="5"/>
        </w:numPr>
        <w:rPr>
          <w:lang w:val="en-US"/>
        </w:rPr>
      </w:pPr>
      <w:r w:rsidRPr="00A441F9">
        <w:rPr>
          <w:lang w:val="en-US"/>
        </w:rPr>
        <w:t xml:space="preserve">All flights, regardless of the category (scheduled, non-scheduled, Business or General Aviation) departing </w:t>
      </w:r>
      <w:r w:rsidR="001B0999">
        <w:rPr>
          <w:lang w:val="en-US"/>
        </w:rPr>
        <w:t xml:space="preserve">from </w:t>
      </w:r>
      <w:r w:rsidRPr="00A441F9">
        <w:rPr>
          <w:lang w:val="en-US"/>
        </w:rPr>
        <w:t xml:space="preserve">or arriving </w:t>
      </w:r>
      <w:r w:rsidR="001B0999">
        <w:rPr>
          <w:lang w:val="en-US"/>
        </w:rPr>
        <w:t xml:space="preserve">to </w:t>
      </w:r>
      <w:r w:rsidRPr="00A441F9">
        <w:rPr>
          <w:lang w:val="en-US"/>
        </w:rPr>
        <w:t>any of the coo</w:t>
      </w:r>
      <w:r w:rsidR="00B72A45">
        <w:rPr>
          <w:lang w:val="en-US"/>
        </w:rPr>
        <w:t>rdinated airport during EURO2020</w:t>
      </w:r>
      <w:r w:rsidRPr="00A441F9">
        <w:rPr>
          <w:lang w:val="en-US"/>
        </w:rPr>
        <w:t xml:space="preserve">, will </w:t>
      </w:r>
      <w:r w:rsidRPr="00A441F9">
        <w:rPr>
          <w:lang w:val="en-US"/>
        </w:rPr>
        <w:lastRenderedPageBreak/>
        <w:t>require an airport slot allocated by the coordinator</w:t>
      </w:r>
      <w:r w:rsidR="001B0999">
        <w:rPr>
          <w:lang w:val="en-US"/>
        </w:rPr>
        <w:t xml:space="preserve"> prior to the operation and prior to filing </w:t>
      </w:r>
      <w:r w:rsidR="00923B0C">
        <w:rPr>
          <w:lang w:val="en-US"/>
        </w:rPr>
        <w:t>the corresponding</w:t>
      </w:r>
      <w:r w:rsidR="001B0999">
        <w:rPr>
          <w:lang w:val="en-US"/>
        </w:rPr>
        <w:t xml:space="preserve"> ATC flight plan</w:t>
      </w:r>
      <w:r w:rsidRPr="00A441F9">
        <w:rPr>
          <w:lang w:val="en-US"/>
        </w:rPr>
        <w:t>.</w:t>
      </w:r>
    </w:p>
    <w:p w14:paraId="5EF74623" w14:textId="77777777" w:rsidR="00A441F9" w:rsidRDefault="0044115A" w:rsidP="00A441F9">
      <w:pPr>
        <w:ind w:left="708"/>
        <w:rPr>
          <w:lang w:val="en-US"/>
        </w:rPr>
      </w:pPr>
      <w:r>
        <w:rPr>
          <w:lang w:val="en-US"/>
        </w:rPr>
        <w:t>The following flights are exempted from slot allocation but we highly recommend that the</w:t>
      </w:r>
      <w:r w:rsidR="00923B0C">
        <w:rPr>
          <w:lang w:val="en-US"/>
        </w:rPr>
        <w:t xml:space="preserve"> operators</w:t>
      </w:r>
      <w:r>
        <w:rPr>
          <w:lang w:val="en-US"/>
        </w:rPr>
        <w:t xml:space="preserve"> keep us informed of their intention even at short notice</w:t>
      </w:r>
      <w:r w:rsidR="00A441F9">
        <w:rPr>
          <w:lang w:val="en-US"/>
        </w:rPr>
        <w:t>:</w:t>
      </w:r>
    </w:p>
    <w:p w14:paraId="4F4A8727" w14:textId="77777777" w:rsidR="00A441F9" w:rsidRDefault="00A441F9" w:rsidP="00A441F9">
      <w:pPr>
        <w:pStyle w:val="Listaszerbekezds"/>
        <w:numPr>
          <w:ilvl w:val="0"/>
          <w:numId w:val="4"/>
        </w:numPr>
        <w:ind w:left="1428"/>
        <w:rPr>
          <w:lang w:val="en-US"/>
        </w:rPr>
      </w:pPr>
      <w:r>
        <w:rPr>
          <w:lang w:val="en-US"/>
        </w:rPr>
        <w:t>Medical, emergencies, evacuation or humanitarian flights;</w:t>
      </w:r>
    </w:p>
    <w:p w14:paraId="792FC638" w14:textId="77777777" w:rsidR="00A441F9" w:rsidRDefault="00A441F9" w:rsidP="00A441F9">
      <w:pPr>
        <w:pStyle w:val="Listaszerbekezds"/>
        <w:numPr>
          <w:ilvl w:val="0"/>
          <w:numId w:val="4"/>
        </w:numPr>
        <w:ind w:left="1428"/>
        <w:rPr>
          <w:lang w:val="en-US"/>
        </w:rPr>
      </w:pPr>
      <w:r>
        <w:rPr>
          <w:lang w:val="en-US"/>
        </w:rPr>
        <w:t>State and military flights;</w:t>
      </w:r>
    </w:p>
    <w:p w14:paraId="38D4577E" w14:textId="77777777" w:rsidR="00A441F9" w:rsidRDefault="00A441F9" w:rsidP="00A441F9">
      <w:pPr>
        <w:pStyle w:val="Listaszerbekezds"/>
        <w:numPr>
          <w:ilvl w:val="0"/>
          <w:numId w:val="4"/>
        </w:numPr>
        <w:ind w:left="1428"/>
        <w:rPr>
          <w:lang w:val="en-US"/>
        </w:rPr>
      </w:pPr>
      <w:r>
        <w:rPr>
          <w:lang w:val="en-US"/>
        </w:rPr>
        <w:t>Search and rescue operations;</w:t>
      </w:r>
    </w:p>
    <w:p w14:paraId="452D4E12" w14:textId="77777777" w:rsidR="00A441F9" w:rsidRDefault="00A441F9" w:rsidP="00A441F9">
      <w:pPr>
        <w:pStyle w:val="Listaszerbekezds"/>
        <w:numPr>
          <w:ilvl w:val="0"/>
          <w:numId w:val="4"/>
        </w:numPr>
        <w:ind w:left="1428"/>
        <w:rPr>
          <w:lang w:val="en-US"/>
        </w:rPr>
      </w:pPr>
      <w:r>
        <w:rPr>
          <w:lang w:val="en-US"/>
        </w:rPr>
        <w:t>Emergency operations.</w:t>
      </w:r>
    </w:p>
    <w:p w14:paraId="7618E572" w14:textId="77777777" w:rsidR="00A441F9" w:rsidRDefault="00A441F9" w:rsidP="00A441F9">
      <w:pPr>
        <w:pStyle w:val="Listaszerbekezds"/>
        <w:rPr>
          <w:lang w:val="en-US"/>
        </w:rPr>
      </w:pPr>
    </w:p>
    <w:p w14:paraId="34274F9C" w14:textId="77777777" w:rsidR="00A40D65" w:rsidRPr="00A40D65" w:rsidRDefault="00A40D65" w:rsidP="00A40D65">
      <w:pPr>
        <w:pStyle w:val="Listaszerbekezds"/>
        <w:rPr>
          <w:lang w:val="en-US"/>
        </w:rPr>
      </w:pPr>
    </w:p>
    <w:p w14:paraId="6325DDA0" w14:textId="5BE6AB6A" w:rsidR="00A40D65" w:rsidRDefault="00A40D65" w:rsidP="007125F6">
      <w:pPr>
        <w:pStyle w:val="Cmsor2"/>
        <w:numPr>
          <w:ilvl w:val="1"/>
          <w:numId w:val="25"/>
        </w:numPr>
        <w:rPr>
          <w:lang w:val="en-US"/>
        </w:rPr>
      </w:pPr>
      <w:bookmarkStart w:id="9" w:name="_Toc315093622"/>
      <w:r>
        <w:rPr>
          <w:lang w:val="en-US"/>
        </w:rPr>
        <w:t>Slots requests</w:t>
      </w:r>
      <w:bookmarkEnd w:id="9"/>
    </w:p>
    <w:p w14:paraId="3EB427AE" w14:textId="2ED87C1F" w:rsidR="00923B0C" w:rsidRDefault="005349B9" w:rsidP="005349B9">
      <w:pPr>
        <w:rPr>
          <w:lang w:val="en-US"/>
        </w:rPr>
      </w:pPr>
      <w:r w:rsidRPr="00923B0C">
        <w:rPr>
          <w:b/>
          <w:lang w:val="en-US"/>
        </w:rPr>
        <w:t xml:space="preserve">Slots requests </w:t>
      </w:r>
      <w:r w:rsidR="001D587B">
        <w:rPr>
          <w:b/>
          <w:lang w:val="en-US"/>
        </w:rPr>
        <w:t>should be made in SSIM format (SMA/SCR) to the relevant coordinator.</w:t>
      </w:r>
    </w:p>
    <w:p w14:paraId="3F3FA31E" w14:textId="29DCC8DE" w:rsidR="005349B9" w:rsidRDefault="005349B9" w:rsidP="00141E81">
      <w:pPr>
        <w:pStyle w:val="Listaszerbekezds"/>
        <w:numPr>
          <w:ilvl w:val="0"/>
          <w:numId w:val="20"/>
        </w:numPr>
        <w:rPr>
          <w:lang w:val="en-US"/>
        </w:rPr>
      </w:pPr>
      <w:r w:rsidRPr="00FA0316">
        <w:rPr>
          <w:b/>
          <w:lang w:val="en-US"/>
        </w:rPr>
        <w:t xml:space="preserve">Slots </w:t>
      </w:r>
      <w:r w:rsidR="00F71CEC" w:rsidRPr="00FA0316">
        <w:rPr>
          <w:b/>
          <w:lang w:val="en-US"/>
        </w:rPr>
        <w:t xml:space="preserve">for general and business aviation </w:t>
      </w:r>
      <w:r w:rsidR="005E3DAB" w:rsidRPr="00FA0316">
        <w:rPr>
          <w:b/>
          <w:lang w:val="en-US"/>
        </w:rPr>
        <w:t>flights</w:t>
      </w:r>
      <w:r w:rsidR="005E3DAB">
        <w:rPr>
          <w:lang w:val="en-US"/>
        </w:rPr>
        <w:t xml:space="preserve"> </w:t>
      </w:r>
      <w:r>
        <w:rPr>
          <w:lang w:val="en-US"/>
        </w:rPr>
        <w:t xml:space="preserve">shall be </w:t>
      </w:r>
      <w:r w:rsidR="005E3DAB">
        <w:rPr>
          <w:lang w:val="en-US"/>
        </w:rPr>
        <w:t xml:space="preserve">requested </w:t>
      </w:r>
      <w:r w:rsidR="00F71CEC">
        <w:rPr>
          <w:lang w:val="en-US"/>
        </w:rPr>
        <w:t xml:space="preserve">by operators </w:t>
      </w:r>
      <w:r w:rsidR="005E3DAB">
        <w:rPr>
          <w:lang w:val="en-US"/>
        </w:rPr>
        <w:t xml:space="preserve">via </w:t>
      </w:r>
      <w:r w:rsidR="00F71CEC">
        <w:rPr>
          <w:lang w:val="en-US"/>
        </w:rPr>
        <w:t xml:space="preserve">their </w:t>
      </w:r>
      <w:r w:rsidR="00923B0C">
        <w:rPr>
          <w:lang w:val="en-US"/>
        </w:rPr>
        <w:t>ground-handling</w:t>
      </w:r>
      <w:r w:rsidR="00F71CEC">
        <w:rPr>
          <w:lang w:val="en-US"/>
        </w:rPr>
        <w:t xml:space="preserve"> agent.</w:t>
      </w:r>
      <w:r w:rsidR="005E3DAB">
        <w:rPr>
          <w:lang w:val="en-US"/>
        </w:rPr>
        <w:t xml:space="preserve"> </w:t>
      </w:r>
    </w:p>
    <w:p w14:paraId="43D562B9" w14:textId="6C3921F4" w:rsidR="00B32BC6" w:rsidRDefault="00A40D65" w:rsidP="00B32BC6">
      <w:pPr>
        <w:rPr>
          <w:lang w:val="en-US"/>
        </w:rPr>
      </w:pPr>
      <w:r w:rsidRPr="00923B0C">
        <w:rPr>
          <w:b/>
          <w:lang w:val="en-US"/>
        </w:rPr>
        <w:t xml:space="preserve">Slots requests must be submitted in turnaround </w:t>
      </w:r>
      <w:r w:rsidR="000D04E9" w:rsidRPr="00923B0C">
        <w:rPr>
          <w:b/>
          <w:lang w:val="en-US"/>
        </w:rPr>
        <w:t xml:space="preserve">format </w:t>
      </w:r>
      <w:r w:rsidR="000F57F1">
        <w:rPr>
          <w:b/>
          <w:lang w:val="en-US"/>
        </w:rPr>
        <w:t>(except flights using existing aircraft based at that airport).</w:t>
      </w:r>
      <w:r w:rsidR="00B32BC6">
        <w:rPr>
          <w:b/>
          <w:lang w:val="en-US"/>
        </w:rPr>
        <w:t xml:space="preserve">  </w:t>
      </w:r>
      <w:r w:rsidR="00B32BC6" w:rsidRPr="00B32BC6">
        <w:rPr>
          <w:b/>
          <w:lang w:val="en-US"/>
        </w:rPr>
        <w:t xml:space="preserve">Not required for the </w:t>
      </w:r>
      <w:proofErr w:type="gramStart"/>
      <w:r w:rsidR="00B32BC6" w:rsidRPr="00B32BC6">
        <w:rPr>
          <w:b/>
          <w:lang w:val="en-US"/>
        </w:rPr>
        <w:t>Netherlands ,</w:t>
      </w:r>
      <w:proofErr w:type="gramEnd"/>
      <w:r w:rsidR="00B32BC6" w:rsidRPr="00B32BC6">
        <w:rPr>
          <w:b/>
          <w:lang w:val="en-US"/>
        </w:rPr>
        <w:t xml:space="preserve"> but can be accepted.</w:t>
      </w:r>
    </w:p>
    <w:p w14:paraId="0761894C" w14:textId="5F5465E1" w:rsidR="00A40D65" w:rsidRDefault="00A40D65" w:rsidP="00A40D65">
      <w:pPr>
        <w:rPr>
          <w:lang w:val="en-US"/>
        </w:rPr>
      </w:pPr>
    </w:p>
    <w:p w14:paraId="1379BFE1" w14:textId="77777777" w:rsidR="00A2353B" w:rsidRPr="00A40D65" w:rsidRDefault="00A2353B" w:rsidP="00A2353B">
      <w:pPr>
        <w:pStyle w:val="Listaszerbekezds"/>
        <w:rPr>
          <w:lang w:val="en-US"/>
        </w:rPr>
      </w:pPr>
    </w:p>
    <w:p w14:paraId="40C2E298" w14:textId="0EE7D09B" w:rsidR="0071352F" w:rsidRDefault="0071352F" w:rsidP="007125F6">
      <w:pPr>
        <w:pStyle w:val="Cmsor2"/>
        <w:numPr>
          <w:ilvl w:val="1"/>
          <w:numId w:val="25"/>
        </w:numPr>
        <w:rPr>
          <w:lang w:val="en-US"/>
        </w:rPr>
      </w:pPr>
      <w:bookmarkStart w:id="10" w:name="_Toc315093623"/>
      <w:r>
        <w:rPr>
          <w:lang w:val="en-US"/>
        </w:rPr>
        <w:t>Requests of slots for flights specific for EURO 20</w:t>
      </w:r>
      <w:bookmarkEnd w:id="10"/>
      <w:r w:rsidR="000F57F1">
        <w:rPr>
          <w:lang w:val="en-US"/>
        </w:rPr>
        <w:t>20</w:t>
      </w:r>
    </w:p>
    <w:p w14:paraId="0F7BC27B" w14:textId="77777777" w:rsidR="00086DEE" w:rsidRPr="00086DEE" w:rsidRDefault="00086DEE" w:rsidP="007125F6">
      <w:pPr>
        <w:pStyle w:val="Cmsor3"/>
        <w:numPr>
          <w:ilvl w:val="2"/>
          <w:numId w:val="25"/>
        </w:numPr>
        <w:ind w:left="2268"/>
        <w:rPr>
          <w:lang w:val="en-US"/>
        </w:rPr>
      </w:pPr>
      <w:bookmarkStart w:id="11" w:name="_Toc315093624"/>
      <w:r w:rsidRPr="00086DEE">
        <w:rPr>
          <w:lang w:val="en-US"/>
        </w:rPr>
        <w:t>Use of Specific Service Type Code (STC)</w:t>
      </w:r>
      <w:bookmarkEnd w:id="11"/>
    </w:p>
    <w:p w14:paraId="19E09352" w14:textId="543AA23A" w:rsidR="0071352F" w:rsidRDefault="0071352F" w:rsidP="0071352F">
      <w:pPr>
        <w:rPr>
          <w:lang w:val="en-US"/>
        </w:rPr>
      </w:pPr>
      <w:r>
        <w:rPr>
          <w:lang w:val="en-US"/>
        </w:rPr>
        <w:t xml:space="preserve">In order to identify requests </w:t>
      </w:r>
      <w:r w:rsidR="005E3DAB">
        <w:rPr>
          <w:lang w:val="en-US"/>
        </w:rPr>
        <w:t>specific for the EURO</w:t>
      </w:r>
      <w:r w:rsidR="000F57F1">
        <w:rPr>
          <w:lang w:val="en-US"/>
        </w:rPr>
        <w:t>2020</w:t>
      </w:r>
      <w:r>
        <w:rPr>
          <w:lang w:val="en-US"/>
        </w:rPr>
        <w:t xml:space="preserve"> among all other requests,</w:t>
      </w:r>
      <w:r w:rsidR="005E3DAB">
        <w:rPr>
          <w:lang w:val="en-US"/>
        </w:rPr>
        <w:t xml:space="preserve"> operators are required to use the</w:t>
      </w:r>
      <w:r>
        <w:rPr>
          <w:lang w:val="en-US"/>
        </w:rPr>
        <w:t xml:space="preserve"> specific </w:t>
      </w:r>
      <w:r w:rsidR="005E3DAB">
        <w:rPr>
          <w:lang w:val="en-US"/>
        </w:rPr>
        <w:t xml:space="preserve">following </w:t>
      </w:r>
      <w:r>
        <w:rPr>
          <w:lang w:val="en-US"/>
        </w:rPr>
        <w:t>service type codes for these flights:</w:t>
      </w:r>
    </w:p>
    <w:p w14:paraId="578071D3" w14:textId="77777777" w:rsidR="0071352F" w:rsidRDefault="00C72FD7" w:rsidP="0071352F">
      <w:pPr>
        <w:pStyle w:val="Listaszerbekezds"/>
        <w:numPr>
          <w:ilvl w:val="0"/>
          <w:numId w:val="11"/>
        </w:numPr>
        <w:rPr>
          <w:lang w:val="en-US"/>
        </w:rPr>
      </w:pPr>
      <w:r w:rsidRPr="00717119">
        <w:rPr>
          <w:b/>
          <w:lang w:val="en-US"/>
        </w:rPr>
        <w:t>u</w:t>
      </w:r>
      <w:r w:rsidR="0071352F" w:rsidRPr="00717119">
        <w:rPr>
          <w:b/>
          <w:lang w:val="en-US"/>
        </w:rPr>
        <w:t>se of service type code “O”</w:t>
      </w:r>
      <w:r w:rsidR="0071352F">
        <w:rPr>
          <w:lang w:val="en-US"/>
        </w:rPr>
        <w:t xml:space="preserve"> for any flight</w:t>
      </w:r>
      <w:r>
        <w:rPr>
          <w:lang w:val="en-US"/>
        </w:rPr>
        <w:t xml:space="preserve"> with passengers;</w:t>
      </w:r>
    </w:p>
    <w:p w14:paraId="759B9EF7" w14:textId="77777777" w:rsidR="00C72FD7" w:rsidRDefault="00C72FD7" w:rsidP="00C72FD7">
      <w:pPr>
        <w:pStyle w:val="Listaszerbekezds"/>
        <w:numPr>
          <w:ilvl w:val="0"/>
          <w:numId w:val="11"/>
        </w:numPr>
        <w:rPr>
          <w:lang w:val="en-US"/>
        </w:rPr>
      </w:pPr>
      <w:r>
        <w:rPr>
          <w:lang w:val="en-US"/>
        </w:rPr>
        <w:t>u</w:t>
      </w:r>
      <w:r w:rsidR="0071352F" w:rsidRPr="00C72FD7">
        <w:rPr>
          <w:lang w:val="en-US"/>
        </w:rPr>
        <w:t>se of service type code “P” for any positioning flight</w:t>
      </w:r>
      <w:r>
        <w:rPr>
          <w:lang w:val="en-US"/>
        </w:rPr>
        <w:t>;</w:t>
      </w:r>
    </w:p>
    <w:p w14:paraId="6E2E5879" w14:textId="77777777" w:rsidR="00C72FD7" w:rsidRPr="00C72FD7" w:rsidRDefault="00C72FD7" w:rsidP="00C72FD7">
      <w:pPr>
        <w:pStyle w:val="Listaszerbekezds"/>
        <w:numPr>
          <w:ilvl w:val="0"/>
          <w:numId w:val="11"/>
        </w:numPr>
        <w:rPr>
          <w:lang w:val="en-US"/>
        </w:rPr>
      </w:pPr>
      <w:proofErr w:type="gramStart"/>
      <w:r>
        <w:rPr>
          <w:lang w:val="en-US"/>
        </w:rPr>
        <w:t>use</w:t>
      </w:r>
      <w:proofErr w:type="gramEnd"/>
      <w:r>
        <w:rPr>
          <w:lang w:val="en-US"/>
        </w:rPr>
        <w:t xml:space="preserve"> of any combination O-O, O-P, P-O  For the turnaround format.</w:t>
      </w:r>
    </w:p>
    <w:p w14:paraId="030505C8" w14:textId="6E950B24" w:rsidR="005E3DAB" w:rsidRDefault="005E3DAB" w:rsidP="005E3DAB">
      <w:pPr>
        <w:rPr>
          <w:lang w:val="en-US"/>
        </w:rPr>
      </w:pPr>
      <w:r>
        <w:rPr>
          <w:lang w:val="en-US"/>
        </w:rPr>
        <w:t xml:space="preserve">Service type </w:t>
      </w:r>
      <w:r w:rsidR="00C72FD7">
        <w:rPr>
          <w:lang w:val="en-US"/>
        </w:rPr>
        <w:t>code “O” shall be used only for f</w:t>
      </w:r>
      <w:r w:rsidR="000F57F1">
        <w:rPr>
          <w:lang w:val="en-US"/>
        </w:rPr>
        <w:t>lights specific for the EURO2020</w:t>
      </w:r>
      <w:r w:rsidR="00C72FD7">
        <w:rPr>
          <w:lang w:val="en-US"/>
        </w:rPr>
        <w:t>.</w:t>
      </w:r>
    </w:p>
    <w:p w14:paraId="72BB8BD1" w14:textId="77777777" w:rsidR="00086DEE" w:rsidRDefault="00086DEE" w:rsidP="005E3DAB">
      <w:pPr>
        <w:rPr>
          <w:lang w:val="en-US"/>
        </w:rPr>
      </w:pPr>
    </w:p>
    <w:p w14:paraId="1FEFB9AE" w14:textId="7173F7A2" w:rsidR="00086DEE" w:rsidRPr="00086DEE" w:rsidRDefault="009E7D09" w:rsidP="007125F6">
      <w:pPr>
        <w:pStyle w:val="Cmsor3"/>
        <w:numPr>
          <w:ilvl w:val="2"/>
          <w:numId w:val="25"/>
        </w:numPr>
        <w:ind w:left="2268"/>
        <w:rPr>
          <w:lang w:val="en-US"/>
        </w:rPr>
      </w:pPr>
      <w:r>
        <w:rPr>
          <w:lang w:val="en-US"/>
        </w:rPr>
        <w:t>SI text (Supplementary Information)</w:t>
      </w:r>
    </w:p>
    <w:p w14:paraId="67B45A9E" w14:textId="3CDAF4D8" w:rsidR="009E7D09" w:rsidRDefault="009E7D09" w:rsidP="0071352F">
      <w:pPr>
        <w:rPr>
          <w:lang w:val="en-US"/>
        </w:rPr>
      </w:pPr>
      <w:r>
        <w:rPr>
          <w:lang w:val="en-US"/>
        </w:rPr>
        <w:t>SI text on slot requests should contain the following information.</w:t>
      </w:r>
    </w:p>
    <w:p w14:paraId="54755E3E" w14:textId="5572E3E7" w:rsidR="009E7D09" w:rsidRDefault="009E7D09" w:rsidP="009E7D09">
      <w:pPr>
        <w:pStyle w:val="Listaszerbekezds"/>
        <w:numPr>
          <w:ilvl w:val="0"/>
          <w:numId w:val="23"/>
        </w:numPr>
        <w:rPr>
          <w:lang w:val="en-US"/>
        </w:rPr>
      </w:pPr>
      <w:r>
        <w:rPr>
          <w:lang w:val="en-US"/>
        </w:rPr>
        <w:t>EURO</w:t>
      </w:r>
      <w:r w:rsidRPr="009E7D09">
        <w:rPr>
          <w:lang w:val="en-US"/>
        </w:rPr>
        <w:t>2020</w:t>
      </w:r>
      <w:r>
        <w:rPr>
          <w:lang w:val="en-US"/>
        </w:rPr>
        <w:t xml:space="preserve"> FANS – 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. EURO2020 </w:t>
      </w:r>
      <w:r w:rsidR="00847680">
        <w:rPr>
          <w:lang w:val="en-US"/>
        </w:rPr>
        <w:t xml:space="preserve">FANS </w:t>
      </w:r>
      <w:r>
        <w:rPr>
          <w:lang w:val="en-US"/>
        </w:rPr>
        <w:t>SPAIN)</w:t>
      </w:r>
    </w:p>
    <w:p w14:paraId="36EFD916" w14:textId="796E372D" w:rsidR="009E7D09" w:rsidRDefault="009E7D09" w:rsidP="009E7D09">
      <w:pPr>
        <w:pStyle w:val="Listaszerbekezds"/>
        <w:numPr>
          <w:ilvl w:val="0"/>
          <w:numId w:val="23"/>
        </w:numPr>
        <w:rPr>
          <w:lang w:val="en-US"/>
        </w:rPr>
      </w:pPr>
      <w:r>
        <w:rPr>
          <w:lang w:val="en-US"/>
        </w:rPr>
        <w:t>EURO2020 TEAM (</w:t>
      </w:r>
      <w:proofErr w:type="spellStart"/>
      <w:r w:rsidR="00847680">
        <w:rPr>
          <w:lang w:val="en-US"/>
        </w:rPr>
        <w:t>ie</w:t>
      </w:r>
      <w:proofErr w:type="spellEnd"/>
      <w:r w:rsidR="00847680">
        <w:rPr>
          <w:lang w:val="en-US"/>
        </w:rPr>
        <w:t>. EURO2020 TEAM ENGLAND)</w:t>
      </w:r>
    </w:p>
    <w:p w14:paraId="1447B91A" w14:textId="69CB2F1C" w:rsidR="00847680" w:rsidRPr="009E7D09" w:rsidRDefault="00847680" w:rsidP="009E7D09">
      <w:pPr>
        <w:pStyle w:val="Listaszerbekezds"/>
        <w:numPr>
          <w:ilvl w:val="0"/>
          <w:numId w:val="23"/>
        </w:numPr>
        <w:rPr>
          <w:lang w:val="en-US"/>
        </w:rPr>
      </w:pPr>
      <w:r>
        <w:rPr>
          <w:lang w:val="en-US"/>
        </w:rPr>
        <w:t>EURO2020 REFEREE 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>. EURO2020 REFEREE FOR SPAIN VS ENGLAND MATCH)</w:t>
      </w:r>
    </w:p>
    <w:p w14:paraId="6A051A87" w14:textId="77777777" w:rsidR="00847680" w:rsidRDefault="00847680" w:rsidP="00847680">
      <w:pPr>
        <w:spacing w:line="240" w:lineRule="auto"/>
        <w:rPr>
          <w:lang w:val="en-US"/>
        </w:rPr>
      </w:pPr>
      <w:r>
        <w:rPr>
          <w:lang w:val="en-US"/>
        </w:rPr>
        <w:t>As teams/fans may be travelling from a previous match or future match it may not be obvious without this information as to which country they are from.</w:t>
      </w:r>
    </w:p>
    <w:p w14:paraId="509582B7" w14:textId="06118AC3" w:rsidR="00086DEE" w:rsidRDefault="00086DEE" w:rsidP="00847680">
      <w:pPr>
        <w:spacing w:line="240" w:lineRule="auto"/>
        <w:rPr>
          <w:lang w:val="en-US"/>
        </w:rPr>
      </w:pPr>
      <w:r>
        <w:rPr>
          <w:lang w:val="en-US"/>
        </w:rPr>
        <w:lastRenderedPageBreak/>
        <w:t>The list o</w:t>
      </w:r>
      <w:r w:rsidR="00D21B49">
        <w:rPr>
          <w:lang w:val="en-US"/>
        </w:rPr>
        <w:t xml:space="preserve">f flights carrying </w:t>
      </w:r>
      <w:r w:rsidR="009E7D09">
        <w:rPr>
          <w:lang w:val="en-US"/>
        </w:rPr>
        <w:t xml:space="preserve">teams / </w:t>
      </w:r>
      <w:r w:rsidR="00D21B49">
        <w:rPr>
          <w:lang w:val="en-US"/>
        </w:rPr>
        <w:t>referees may</w:t>
      </w:r>
      <w:r>
        <w:rPr>
          <w:lang w:val="en-US"/>
        </w:rPr>
        <w:t xml:space="preserve"> be </w:t>
      </w:r>
      <w:r w:rsidR="002A26FD">
        <w:rPr>
          <w:lang w:val="en-US"/>
        </w:rPr>
        <w:t>crosschecked</w:t>
      </w:r>
      <w:r>
        <w:rPr>
          <w:lang w:val="en-US"/>
        </w:rPr>
        <w:t xml:space="preserve"> with UEFA.</w:t>
      </w:r>
    </w:p>
    <w:p w14:paraId="12C493E1" w14:textId="77777777" w:rsidR="00A40D65" w:rsidRPr="00A40D65" w:rsidRDefault="00A40D65" w:rsidP="00A40D65">
      <w:pPr>
        <w:rPr>
          <w:lang w:val="en-US"/>
        </w:rPr>
      </w:pPr>
    </w:p>
    <w:p w14:paraId="1A69D9B6" w14:textId="77777777" w:rsidR="000D04E9" w:rsidRDefault="00960D6C" w:rsidP="007125F6">
      <w:pPr>
        <w:pStyle w:val="Cmsor2"/>
        <w:numPr>
          <w:ilvl w:val="1"/>
          <w:numId w:val="25"/>
        </w:numPr>
        <w:rPr>
          <w:lang w:val="en-US"/>
        </w:rPr>
      </w:pPr>
      <w:bookmarkStart w:id="12" w:name="_Toc315093627"/>
      <w:r>
        <w:rPr>
          <w:lang w:val="en-US"/>
        </w:rPr>
        <w:t>Handling of requests for s</w:t>
      </w:r>
      <w:r w:rsidR="000D04E9">
        <w:rPr>
          <w:lang w:val="en-US"/>
        </w:rPr>
        <w:t>eries of slots</w:t>
      </w:r>
      <w:bookmarkEnd w:id="12"/>
    </w:p>
    <w:p w14:paraId="69D1CCB8" w14:textId="5F7230F5" w:rsidR="000D04E9" w:rsidRDefault="00575603" w:rsidP="000D04E9">
      <w:pPr>
        <w:rPr>
          <w:lang w:val="en-US"/>
        </w:rPr>
      </w:pPr>
      <w:r>
        <w:rPr>
          <w:lang w:val="en-US"/>
        </w:rPr>
        <w:t>Requests for s</w:t>
      </w:r>
      <w:r w:rsidR="000D04E9">
        <w:rPr>
          <w:lang w:val="en-US"/>
        </w:rPr>
        <w:t xml:space="preserve">eries of slots </w:t>
      </w:r>
      <w:r>
        <w:rPr>
          <w:lang w:val="en-US"/>
        </w:rPr>
        <w:t xml:space="preserve">will be processed as usual </w:t>
      </w:r>
      <w:r w:rsidR="000D04E9">
        <w:rPr>
          <w:lang w:val="en-US"/>
        </w:rPr>
        <w:t>by the coordinator</w:t>
      </w:r>
      <w:r w:rsidR="008B3764">
        <w:rPr>
          <w:lang w:val="en-US"/>
        </w:rPr>
        <w:t>. A close monitoring of the use of slots allocated as part of a series which c</w:t>
      </w:r>
      <w:r w:rsidR="00FD7FED">
        <w:rPr>
          <w:lang w:val="en-US"/>
        </w:rPr>
        <w:t>overs the period of the EURO2020</w:t>
      </w:r>
      <w:r w:rsidR="008B3764">
        <w:rPr>
          <w:lang w:val="en-US"/>
        </w:rPr>
        <w:t xml:space="preserve"> will be made by the coordinator. Strict enforcement of EU95/93 article 14.6 will be made in order to cancel the remainder of the slots from a series which is not being used.</w:t>
      </w:r>
    </w:p>
    <w:p w14:paraId="30A79220" w14:textId="77777777" w:rsidR="00A2353B" w:rsidRPr="000D04E9" w:rsidRDefault="00A2353B" w:rsidP="000D04E9">
      <w:pPr>
        <w:rPr>
          <w:lang w:val="en-US"/>
        </w:rPr>
      </w:pPr>
    </w:p>
    <w:p w14:paraId="279DA2F4" w14:textId="77777777" w:rsidR="000D04E9" w:rsidRDefault="00960D6C" w:rsidP="007125F6">
      <w:pPr>
        <w:pStyle w:val="Cmsor2"/>
        <w:numPr>
          <w:ilvl w:val="1"/>
          <w:numId w:val="25"/>
        </w:numPr>
        <w:rPr>
          <w:lang w:val="en-US"/>
        </w:rPr>
      </w:pPr>
      <w:bookmarkStart w:id="13" w:name="_Ref441004948"/>
      <w:bookmarkStart w:id="14" w:name="_Toc315093628"/>
      <w:r>
        <w:rPr>
          <w:lang w:val="en-US"/>
        </w:rPr>
        <w:t>Handling of requests for a</w:t>
      </w:r>
      <w:r w:rsidR="000D04E9">
        <w:rPr>
          <w:lang w:val="en-US"/>
        </w:rPr>
        <w:t>d hoc slot</w:t>
      </w:r>
      <w:bookmarkEnd w:id="13"/>
      <w:r w:rsidR="008B3764">
        <w:rPr>
          <w:lang w:val="en-US"/>
        </w:rPr>
        <w:t>s</w:t>
      </w:r>
      <w:bookmarkEnd w:id="14"/>
    </w:p>
    <w:p w14:paraId="165F24CD" w14:textId="359CA713" w:rsidR="00160C21" w:rsidRPr="00A970DC" w:rsidRDefault="008B3764" w:rsidP="00A970DC">
      <w:pPr>
        <w:rPr>
          <w:lang w:val="en-US"/>
        </w:rPr>
      </w:pPr>
      <w:r>
        <w:rPr>
          <w:lang w:val="en-US"/>
        </w:rPr>
        <w:t>All ad hoc flights that intend to operate on an airport at a date concerned by a match will be held on the waiting list</w:t>
      </w:r>
      <w:r w:rsidR="00160C21">
        <w:rPr>
          <w:lang w:val="en-US"/>
        </w:rPr>
        <w:t xml:space="preserve">. The waiting list will be processed </w:t>
      </w:r>
      <w:r>
        <w:rPr>
          <w:lang w:val="en-US"/>
        </w:rPr>
        <w:t>following the rules below.</w:t>
      </w:r>
    </w:p>
    <w:p w14:paraId="5B138112" w14:textId="77777777" w:rsidR="00160C21" w:rsidRPr="00160C21" w:rsidRDefault="00160C21" w:rsidP="002A26FD">
      <w:pPr>
        <w:pStyle w:val="Cmsor3"/>
        <w:numPr>
          <w:ilvl w:val="0"/>
          <w:numId w:val="21"/>
        </w:numPr>
        <w:rPr>
          <w:lang w:val="en-US"/>
        </w:rPr>
      </w:pPr>
      <w:bookmarkStart w:id="15" w:name="_Toc315093630"/>
      <w:r>
        <w:rPr>
          <w:lang w:val="en-US"/>
        </w:rPr>
        <w:t>Handling of requests for ad hoc slots for group matches dates</w:t>
      </w:r>
      <w:bookmarkEnd w:id="15"/>
    </w:p>
    <w:p w14:paraId="64464663" w14:textId="2C1C191E" w:rsidR="00C42F73" w:rsidRPr="00F660AD" w:rsidRDefault="00906737" w:rsidP="00F660AD">
      <w:pPr>
        <w:pStyle w:val="Listaszerbekezds"/>
        <w:numPr>
          <w:ilvl w:val="0"/>
          <w:numId w:val="23"/>
        </w:numPr>
        <w:rPr>
          <w:lang w:val="en-US"/>
        </w:rPr>
      </w:pPr>
      <w:r w:rsidRPr="00F660AD">
        <w:rPr>
          <w:lang w:val="en-US"/>
        </w:rPr>
        <w:t xml:space="preserve">Once the draw is </w:t>
      </w:r>
      <w:r w:rsidR="00A970DC">
        <w:rPr>
          <w:lang w:val="en-US"/>
        </w:rPr>
        <w:t>made on 30 November 2019</w:t>
      </w:r>
      <w:r w:rsidRPr="00F660AD">
        <w:rPr>
          <w:lang w:val="en-US"/>
        </w:rPr>
        <w:t xml:space="preserve"> adhoc slots for flights for the group stages </w:t>
      </w:r>
      <w:r w:rsidR="00847680">
        <w:rPr>
          <w:lang w:val="en-US"/>
        </w:rPr>
        <w:t>may not</w:t>
      </w:r>
      <w:r w:rsidRPr="00F660AD">
        <w:rPr>
          <w:lang w:val="en-US"/>
        </w:rPr>
        <w:t xml:space="preserve"> be </w:t>
      </w:r>
      <w:r w:rsidR="00A970DC">
        <w:rPr>
          <w:lang w:val="en-US"/>
        </w:rPr>
        <w:t>requested but may not be confirmed</w:t>
      </w:r>
      <w:r w:rsidRPr="00F660AD">
        <w:rPr>
          <w:lang w:val="en-US"/>
        </w:rPr>
        <w:t xml:space="preserve"> </w:t>
      </w:r>
      <w:r w:rsidR="00847680">
        <w:rPr>
          <w:lang w:val="en-US"/>
        </w:rPr>
        <w:t>until after</w:t>
      </w:r>
      <w:r w:rsidRPr="00F660AD">
        <w:rPr>
          <w:lang w:val="en-US"/>
        </w:rPr>
        <w:t xml:space="preserve"> 01</w:t>
      </w:r>
      <w:r w:rsidR="004D431D" w:rsidRPr="00F660AD">
        <w:rPr>
          <w:lang w:val="en-US"/>
        </w:rPr>
        <w:t xml:space="preserve"> </w:t>
      </w:r>
      <w:r w:rsidRPr="00F660AD">
        <w:rPr>
          <w:lang w:val="en-US"/>
        </w:rPr>
        <w:t>February 2020.</w:t>
      </w:r>
      <w:r w:rsidR="00A970DC">
        <w:rPr>
          <w:lang w:val="en-US"/>
        </w:rPr>
        <w:t xml:space="preserve"> </w:t>
      </w:r>
      <w:r w:rsidR="00A970DC" w:rsidRPr="00F660AD">
        <w:rPr>
          <w:lang w:val="en-US"/>
        </w:rPr>
        <w:t xml:space="preserve">(Some coordinators allocate </w:t>
      </w:r>
      <w:proofErr w:type="spellStart"/>
      <w:r w:rsidR="00A970DC" w:rsidRPr="00F660AD">
        <w:rPr>
          <w:lang w:val="en-US"/>
        </w:rPr>
        <w:t>adhocs</w:t>
      </w:r>
      <w:proofErr w:type="spellEnd"/>
      <w:r w:rsidR="00A970DC" w:rsidRPr="00F660AD">
        <w:rPr>
          <w:lang w:val="en-US"/>
        </w:rPr>
        <w:t xml:space="preserve"> prior to 01Feb).</w:t>
      </w:r>
    </w:p>
    <w:p w14:paraId="7707279E" w14:textId="77777777" w:rsidR="00160C21" w:rsidRPr="00160C21" w:rsidRDefault="00160C21" w:rsidP="00160C21">
      <w:pPr>
        <w:pStyle w:val="Listaszerbekezds"/>
        <w:rPr>
          <w:lang w:val="en-US"/>
        </w:rPr>
      </w:pPr>
    </w:p>
    <w:p w14:paraId="6887C890" w14:textId="77777777" w:rsidR="00160C21" w:rsidRPr="00160C21" w:rsidRDefault="00160C21" w:rsidP="002A26FD">
      <w:pPr>
        <w:pStyle w:val="Cmsor3"/>
        <w:numPr>
          <w:ilvl w:val="0"/>
          <w:numId w:val="21"/>
        </w:numPr>
        <w:rPr>
          <w:lang w:val="en-US"/>
        </w:rPr>
      </w:pPr>
      <w:bookmarkStart w:id="16" w:name="_Toc315093631"/>
      <w:r w:rsidRPr="00160C21">
        <w:rPr>
          <w:lang w:val="en-US"/>
        </w:rPr>
        <w:t>Handling of requests for ad hoc slots for knock out phase</w:t>
      </w:r>
      <w:bookmarkEnd w:id="16"/>
    </w:p>
    <w:p w14:paraId="2173AB0F" w14:textId="51DD5E0F" w:rsidR="00C77273" w:rsidRPr="00F660AD" w:rsidRDefault="00906737" w:rsidP="00F660AD">
      <w:pPr>
        <w:pStyle w:val="Listaszerbekezds"/>
        <w:numPr>
          <w:ilvl w:val="0"/>
          <w:numId w:val="23"/>
        </w:numPr>
        <w:rPr>
          <w:lang w:val="en-US"/>
        </w:rPr>
      </w:pPr>
      <w:r w:rsidRPr="00F660AD">
        <w:rPr>
          <w:lang w:val="en-US"/>
        </w:rPr>
        <w:t>Ad hoc slot</w:t>
      </w:r>
      <w:r w:rsidR="00160C21" w:rsidRPr="00F660AD">
        <w:rPr>
          <w:lang w:val="en-US"/>
        </w:rPr>
        <w:t xml:space="preserve"> requests</w:t>
      </w:r>
      <w:r w:rsidRPr="00F660AD">
        <w:rPr>
          <w:lang w:val="en-US"/>
        </w:rPr>
        <w:t xml:space="preserve"> </w:t>
      </w:r>
      <w:r w:rsidR="00EB1538" w:rsidRPr="00F660AD">
        <w:rPr>
          <w:lang w:val="en-US"/>
        </w:rPr>
        <w:t xml:space="preserve">will </w:t>
      </w:r>
      <w:r w:rsidR="00160C21" w:rsidRPr="00F660AD">
        <w:rPr>
          <w:lang w:val="en-US"/>
        </w:rPr>
        <w:t xml:space="preserve">be held on the waiting list and will be processed </w:t>
      </w:r>
      <w:r w:rsidR="00EB1538" w:rsidRPr="00F660AD">
        <w:rPr>
          <w:lang w:val="en-US"/>
        </w:rPr>
        <w:t xml:space="preserve">latest </w:t>
      </w:r>
      <w:r w:rsidR="00C42F73" w:rsidRPr="00F660AD">
        <w:rPr>
          <w:b/>
          <w:lang w:val="en-US"/>
        </w:rPr>
        <w:t>2 days before the match</w:t>
      </w:r>
      <w:r w:rsidR="00C42F73" w:rsidRPr="00F660AD">
        <w:rPr>
          <w:lang w:val="en-US"/>
        </w:rPr>
        <w:t xml:space="preserve"> for the knock-out rounds. </w:t>
      </w:r>
      <w:r w:rsidR="004D431D" w:rsidRPr="00F660AD">
        <w:rPr>
          <w:lang w:val="en-US"/>
        </w:rPr>
        <w:t>Slots will not be allocated for speculative requests and requests should only be made once teams are known.</w:t>
      </w:r>
    </w:p>
    <w:p w14:paraId="687A61A9" w14:textId="79AC6132" w:rsidR="00493621" w:rsidRPr="00717119" w:rsidRDefault="00493621" w:rsidP="00793EB9">
      <w:pPr>
        <w:pStyle w:val="Cmsor3"/>
        <w:numPr>
          <w:ilvl w:val="0"/>
          <w:numId w:val="21"/>
        </w:numPr>
        <w:rPr>
          <w:lang w:val="en-US"/>
        </w:rPr>
      </w:pPr>
      <w:bookmarkStart w:id="17" w:name="_Toc315093632"/>
      <w:r w:rsidRPr="00717119">
        <w:rPr>
          <w:lang w:val="en-US"/>
        </w:rPr>
        <w:t>Priorities for slot allocation during EURO20</w:t>
      </w:r>
      <w:bookmarkEnd w:id="17"/>
      <w:r w:rsidR="004D431D">
        <w:rPr>
          <w:lang w:val="en-US"/>
        </w:rPr>
        <w:t>20</w:t>
      </w:r>
    </w:p>
    <w:p w14:paraId="25765249" w14:textId="17EA1F4E" w:rsidR="000B1B40" w:rsidRPr="004D431D" w:rsidRDefault="00793EB9" w:rsidP="000D04E9">
      <w:pPr>
        <w:pStyle w:val="Listaszerbekezds"/>
        <w:numPr>
          <w:ilvl w:val="0"/>
          <w:numId w:val="10"/>
        </w:numPr>
        <w:ind w:left="709"/>
        <w:rPr>
          <w:lang w:val="en-US"/>
        </w:rPr>
      </w:pPr>
      <w:r>
        <w:rPr>
          <w:lang w:val="en-US"/>
        </w:rPr>
        <w:t xml:space="preserve">Requests for </w:t>
      </w:r>
      <w:r w:rsidR="0071352F">
        <w:rPr>
          <w:lang w:val="en-US"/>
        </w:rPr>
        <w:t xml:space="preserve">slots will be </w:t>
      </w:r>
      <w:r>
        <w:rPr>
          <w:lang w:val="en-US"/>
        </w:rPr>
        <w:t xml:space="preserve">processed </w:t>
      </w:r>
      <w:r w:rsidR="0071352F">
        <w:rPr>
          <w:lang w:val="en-US"/>
        </w:rPr>
        <w:t xml:space="preserve">in accordance </w:t>
      </w:r>
      <w:r w:rsidR="004D431D">
        <w:rPr>
          <w:lang w:val="en-US"/>
        </w:rPr>
        <w:t>with the WSG and EU Slot Regulations.</w:t>
      </w:r>
    </w:p>
    <w:p w14:paraId="473F726A" w14:textId="0A35643E" w:rsidR="00530446" w:rsidRDefault="00530446" w:rsidP="007125F6">
      <w:pPr>
        <w:pStyle w:val="Cmsor1"/>
        <w:numPr>
          <w:ilvl w:val="0"/>
          <w:numId w:val="3"/>
        </w:numPr>
        <w:rPr>
          <w:lang w:val="en-US"/>
        </w:rPr>
      </w:pPr>
      <w:bookmarkStart w:id="18" w:name="_Toc315093634"/>
      <w:r>
        <w:rPr>
          <w:lang w:val="en-US"/>
        </w:rPr>
        <w:t>Slot monitoring</w:t>
      </w:r>
      <w:bookmarkEnd w:id="18"/>
    </w:p>
    <w:p w14:paraId="1F7524E7" w14:textId="59779B7D" w:rsidR="004703F5" w:rsidRPr="004703F5" w:rsidRDefault="004703F5" w:rsidP="004703F5">
      <w:pPr>
        <w:pStyle w:val="Listaszerbekezds"/>
        <w:numPr>
          <w:ilvl w:val="0"/>
          <w:numId w:val="23"/>
        </w:numPr>
        <w:rPr>
          <w:lang w:val="en-US"/>
        </w:rPr>
      </w:pPr>
      <w:bookmarkStart w:id="19" w:name="_Toc315093636"/>
      <w:r>
        <w:rPr>
          <w:lang w:val="en-US"/>
        </w:rPr>
        <w:t>Normal Slot Monitoring will take place during Euro 2020 with actual times measured against their slot time. Slot Sanctions may apply in cases of abuse.</w:t>
      </w:r>
    </w:p>
    <w:p w14:paraId="0F241FBC" w14:textId="77777777" w:rsidR="004703F5" w:rsidRDefault="004703F5" w:rsidP="004703F5">
      <w:pPr>
        <w:rPr>
          <w:lang w:val="en-US"/>
        </w:rPr>
      </w:pPr>
    </w:p>
    <w:p w14:paraId="37D02973" w14:textId="77777777" w:rsidR="004703F5" w:rsidRDefault="004703F5" w:rsidP="004703F5">
      <w:pPr>
        <w:rPr>
          <w:lang w:val="en-US"/>
        </w:rPr>
      </w:pPr>
    </w:p>
    <w:p w14:paraId="02D15D7D" w14:textId="77777777" w:rsidR="004703F5" w:rsidRDefault="004703F5" w:rsidP="004703F5">
      <w:pPr>
        <w:rPr>
          <w:lang w:val="en-US"/>
        </w:rPr>
      </w:pPr>
    </w:p>
    <w:bookmarkEnd w:id="19"/>
    <w:p w14:paraId="248D94A2" w14:textId="77777777" w:rsidR="00A441F9" w:rsidRPr="000B1B40" w:rsidRDefault="00A441F9" w:rsidP="00C943B7">
      <w:pPr>
        <w:rPr>
          <w:lang w:val="en-US"/>
        </w:rPr>
      </w:pPr>
    </w:p>
    <w:sectPr w:rsidR="00A441F9" w:rsidRPr="000B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ADD"/>
    <w:multiLevelType w:val="multilevel"/>
    <w:tmpl w:val="F4DE6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2A1090B"/>
    <w:multiLevelType w:val="hybridMultilevel"/>
    <w:tmpl w:val="5740CA5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2CA2"/>
    <w:multiLevelType w:val="hybridMultilevel"/>
    <w:tmpl w:val="A56C9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5BAF"/>
    <w:multiLevelType w:val="hybridMultilevel"/>
    <w:tmpl w:val="32FC36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080A"/>
    <w:multiLevelType w:val="hybridMultilevel"/>
    <w:tmpl w:val="357C1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63AB"/>
    <w:multiLevelType w:val="hybridMultilevel"/>
    <w:tmpl w:val="58869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B2270"/>
    <w:multiLevelType w:val="hybridMultilevel"/>
    <w:tmpl w:val="9C5E2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DC8"/>
    <w:multiLevelType w:val="hybridMultilevel"/>
    <w:tmpl w:val="77C68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142F6"/>
    <w:multiLevelType w:val="multilevel"/>
    <w:tmpl w:val="F4DE6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2F1329AB"/>
    <w:multiLevelType w:val="hybridMultilevel"/>
    <w:tmpl w:val="54DC11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4125D"/>
    <w:multiLevelType w:val="multilevel"/>
    <w:tmpl w:val="36D873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28D1664"/>
    <w:multiLevelType w:val="hybridMultilevel"/>
    <w:tmpl w:val="35044AC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0785C"/>
    <w:multiLevelType w:val="hybridMultilevel"/>
    <w:tmpl w:val="5C26A97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1A5D"/>
    <w:multiLevelType w:val="hybridMultilevel"/>
    <w:tmpl w:val="7FDCA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7919"/>
    <w:multiLevelType w:val="hybridMultilevel"/>
    <w:tmpl w:val="F95CF3A8"/>
    <w:lvl w:ilvl="0" w:tplc="53E610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3BD0"/>
    <w:multiLevelType w:val="multilevel"/>
    <w:tmpl w:val="F4DE6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 w15:restartNumberingAfterBreak="0">
    <w:nsid w:val="441B74D4"/>
    <w:multiLevelType w:val="hybridMultilevel"/>
    <w:tmpl w:val="77C68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02A"/>
    <w:multiLevelType w:val="hybridMultilevel"/>
    <w:tmpl w:val="1B3E814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D48473C">
      <w:start w:val="1"/>
      <w:numFmt w:val="decimal"/>
      <w:lvlText w:val="%2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172E3A"/>
    <w:multiLevelType w:val="hybridMultilevel"/>
    <w:tmpl w:val="386A9DD8"/>
    <w:lvl w:ilvl="0" w:tplc="53E610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EC5086"/>
    <w:multiLevelType w:val="hybridMultilevel"/>
    <w:tmpl w:val="B5BC7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37818"/>
    <w:multiLevelType w:val="hybridMultilevel"/>
    <w:tmpl w:val="B9A6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07419"/>
    <w:multiLevelType w:val="multilevel"/>
    <w:tmpl w:val="F4DE6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6FE73EC0"/>
    <w:multiLevelType w:val="hybridMultilevel"/>
    <w:tmpl w:val="4D96CC5C"/>
    <w:lvl w:ilvl="0" w:tplc="E58E0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36CEF"/>
    <w:multiLevelType w:val="hybridMultilevel"/>
    <w:tmpl w:val="1F7A1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90F08"/>
    <w:multiLevelType w:val="hybridMultilevel"/>
    <w:tmpl w:val="D0F622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3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17"/>
  </w:num>
  <w:num w:numId="11">
    <w:abstractNumId w:val="22"/>
  </w:num>
  <w:num w:numId="12">
    <w:abstractNumId w:val="18"/>
  </w:num>
  <w:num w:numId="13">
    <w:abstractNumId w:val="7"/>
  </w:num>
  <w:num w:numId="14">
    <w:abstractNumId w:val="14"/>
  </w:num>
  <w:num w:numId="15">
    <w:abstractNumId w:val="0"/>
  </w:num>
  <w:num w:numId="16">
    <w:abstractNumId w:val="16"/>
  </w:num>
  <w:num w:numId="17">
    <w:abstractNumId w:val="15"/>
  </w:num>
  <w:num w:numId="18">
    <w:abstractNumId w:val="8"/>
  </w:num>
  <w:num w:numId="19">
    <w:abstractNumId w:val="21"/>
  </w:num>
  <w:num w:numId="20">
    <w:abstractNumId w:val="19"/>
  </w:num>
  <w:num w:numId="21">
    <w:abstractNumId w:val="11"/>
  </w:num>
  <w:num w:numId="22">
    <w:abstractNumId w:val="24"/>
  </w:num>
  <w:num w:numId="23">
    <w:abstractNumId w:val="20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C4"/>
    <w:rsid w:val="00004555"/>
    <w:rsid w:val="00010B65"/>
    <w:rsid w:val="00012170"/>
    <w:rsid w:val="0001588A"/>
    <w:rsid w:val="00015ABE"/>
    <w:rsid w:val="000162F3"/>
    <w:rsid w:val="00030805"/>
    <w:rsid w:val="00041ABD"/>
    <w:rsid w:val="000433A4"/>
    <w:rsid w:val="0005379C"/>
    <w:rsid w:val="00055543"/>
    <w:rsid w:val="00057A90"/>
    <w:rsid w:val="00061B36"/>
    <w:rsid w:val="00065E13"/>
    <w:rsid w:val="00070EEF"/>
    <w:rsid w:val="00077AC0"/>
    <w:rsid w:val="000826AB"/>
    <w:rsid w:val="000844D9"/>
    <w:rsid w:val="00086DEE"/>
    <w:rsid w:val="000900CF"/>
    <w:rsid w:val="00096E30"/>
    <w:rsid w:val="00097528"/>
    <w:rsid w:val="000B1B40"/>
    <w:rsid w:val="000B1C46"/>
    <w:rsid w:val="000B5C63"/>
    <w:rsid w:val="000C4DFA"/>
    <w:rsid w:val="000D04E9"/>
    <w:rsid w:val="000D3A6B"/>
    <w:rsid w:val="000D49E0"/>
    <w:rsid w:val="000D738F"/>
    <w:rsid w:val="000E2ED9"/>
    <w:rsid w:val="000F1329"/>
    <w:rsid w:val="000F1B95"/>
    <w:rsid w:val="000F2D1B"/>
    <w:rsid w:val="000F57F1"/>
    <w:rsid w:val="00101BBB"/>
    <w:rsid w:val="00106500"/>
    <w:rsid w:val="00113987"/>
    <w:rsid w:val="001141B8"/>
    <w:rsid w:val="001149A0"/>
    <w:rsid w:val="00125EE3"/>
    <w:rsid w:val="00133B5E"/>
    <w:rsid w:val="00137E79"/>
    <w:rsid w:val="00141E81"/>
    <w:rsid w:val="00143D9B"/>
    <w:rsid w:val="00147612"/>
    <w:rsid w:val="00150FFB"/>
    <w:rsid w:val="00153EA1"/>
    <w:rsid w:val="00156795"/>
    <w:rsid w:val="00160C21"/>
    <w:rsid w:val="00160D9C"/>
    <w:rsid w:val="0016542F"/>
    <w:rsid w:val="0017686A"/>
    <w:rsid w:val="00181F98"/>
    <w:rsid w:val="00182069"/>
    <w:rsid w:val="00184FC4"/>
    <w:rsid w:val="00191A0F"/>
    <w:rsid w:val="001942BF"/>
    <w:rsid w:val="0019799A"/>
    <w:rsid w:val="001A737E"/>
    <w:rsid w:val="001B0999"/>
    <w:rsid w:val="001B71B4"/>
    <w:rsid w:val="001D4A7F"/>
    <w:rsid w:val="001D587B"/>
    <w:rsid w:val="001D6877"/>
    <w:rsid w:val="001E1DF9"/>
    <w:rsid w:val="001E31A3"/>
    <w:rsid w:val="001F1286"/>
    <w:rsid w:val="001F1A00"/>
    <w:rsid w:val="002130E1"/>
    <w:rsid w:val="002144AA"/>
    <w:rsid w:val="002153C3"/>
    <w:rsid w:val="00226AF9"/>
    <w:rsid w:val="002354B6"/>
    <w:rsid w:val="002475FA"/>
    <w:rsid w:val="002552D8"/>
    <w:rsid w:val="00257718"/>
    <w:rsid w:val="002652A7"/>
    <w:rsid w:val="00286274"/>
    <w:rsid w:val="00293C63"/>
    <w:rsid w:val="002949FF"/>
    <w:rsid w:val="002A26FD"/>
    <w:rsid w:val="002A4408"/>
    <w:rsid w:val="002A4FBD"/>
    <w:rsid w:val="002B34A0"/>
    <w:rsid w:val="002B6341"/>
    <w:rsid w:val="002C24BC"/>
    <w:rsid w:val="002D1393"/>
    <w:rsid w:val="002D3C61"/>
    <w:rsid w:val="002E246D"/>
    <w:rsid w:val="002F5DF7"/>
    <w:rsid w:val="0031133A"/>
    <w:rsid w:val="00311650"/>
    <w:rsid w:val="00313562"/>
    <w:rsid w:val="00321D04"/>
    <w:rsid w:val="003224E9"/>
    <w:rsid w:val="00332739"/>
    <w:rsid w:val="003372D8"/>
    <w:rsid w:val="003426B0"/>
    <w:rsid w:val="00343750"/>
    <w:rsid w:val="003463F4"/>
    <w:rsid w:val="003471E0"/>
    <w:rsid w:val="00353FE9"/>
    <w:rsid w:val="00360F8F"/>
    <w:rsid w:val="00361502"/>
    <w:rsid w:val="0037236F"/>
    <w:rsid w:val="003829E0"/>
    <w:rsid w:val="00393443"/>
    <w:rsid w:val="00393475"/>
    <w:rsid w:val="00396B1A"/>
    <w:rsid w:val="003B065C"/>
    <w:rsid w:val="003C1BC1"/>
    <w:rsid w:val="003C210F"/>
    <w:rsid w:val="003C562B"/>
    <w:rsid w:val="003D4B3E"/>
    <w:rsid w:val="003D7012"/>
    <w:rsid w:val="003E1A7B"/>
    <w:rsid w:val="003E396D"/>
    <w:rsid w:val="003F2F57"/>
    <w:rsid w:val="00411F25"/>
    <w:rsid w:val="0041213E"/>
    <w:rsid w:val="004264E1"/>
    <w:rsid w:val="00432427"/>
    <w:rsid w:val="004328DC"/>
    <w:rsid w:val="00434599"/>
    <w:rsid w:val="0044115A"/>
    <w:rsid w:val="00450B28"/>
    <w:rsid w:val="00454544"/>
    <w:rsid w:val="00466714"/>
    <w:rsid w:val="004703F5"/>
    <w:rsid w:val="0047243C"/>
    <w:rsid w:val="00474B31"/>
    <w:rsid w:val="004752A9"/>
    <w:rsid w:val="0047587C"/>
    <w:rsid w:val="004813DD"/>
    <w:rsid w:val="00483514"/>
    <w:rsid w:val="004842BE"/>
    <w:rsid w:val="00487E35"/>
    <w:rsid w:val="00493621"/>
    <w:rsid w:val="00494651"/>
    <w:rsid w:val="00494F7D"/>
    <w:rsid w:val="004A2670"/>
    <w:rsid w:val="004A53E6"/>
    <w:rsid w:val="004A5D4A"/>
    <w:rsid w:val="004B0E66"/>
    <w:rsid w:val="004C1AB2"/>
    <w:rsid w:val="004C50F1"/>
    <w:rsid w:val="004C62C2"/>
    <w:rsid w:val="004D12D0"/>
    <w:rsid w:val="004D431D"/>
    <w:rsid w:val="004E2D98"/>
    <w:rsid w:val="004E5983"/>
    <w:rsid w:val="004F2354"/>
    <w:rsid w:val="004F5897"/>
    <w:rsid w:val="004F7460"/>
    <w:rsid w:val="0051214D"/>
    <w:rsid w:val="00513C9F"/>
    <w:rsid w:val="00515231"/>
    <w:rsid w:val="0052184C"/>
    <w:rsid w:val="0052226B"/>
    <w:rsid w:val="00523D17"/>
    <w:rsid w:val="00526814"/>
    <w:rsid w:val="00530446"/>
    <w:rsid w:val="00533E07"/>
    <w:rsid w:val="00533F68"/>
    <w:rsid w:val="005349B9"/>
    <w:rsid w:val="00541C02"/>
    <w:rsid w:val="00541D8D"/>
    <w:rsid w:val="00545545"/>
    <w:rsid w:val="00551B4C"/>
    <w:rsid w:val="005711E1"/>
    <w:rsid w:val="00575603"/>
    <w:rsid w:val="00584428"/>
    <w:rsid w:val="00584B21"/>
    <w:rsid w:val="005867D0"/>
    <w:rsid w:val="00595B0F"/>
    <w:rsid w:val="00595B61"/>
    <w:rsid w:val="00596005"/>
    <w:rsid w:val="005A1B3E"/>
    <w:rsid w:val="005B11A8"/>
    <w:rsid w:val="005B5E7C"/>
    <w:rsid w:val="005B6012"/>
    <w:rsid w:val="005C10A6"/>
    <w:rsid w:val="005C1F48"/>
    <w:rsid w:val="005C34FA"/>
    <w:rsid w:val="005C6F29"/>
    <w:rsid w:val="005D36A5"/>
    <w:rsid w:val="005D63FF"/>
    <w:rsid w:val="005E0696"/>
    <w:rsid w:val="005E2AB9"/>
    <w:rsid w:val="005E3DAB"/>
    <w:rsid w:val="005F4294"/>
    <w:rsid w:val="00602BB1"/>
    <w:rsid w:val="0060608F"/>
    <w:rsid w:val="00613501"/>
    <w:rsid w:val="00623631"/>
    <w:rsid w:val="00637429"/>
    <w:rsid w:val="0064616F"/>
    <w:rsid w:val="0065184A"/>
    <w:rsid w:val="006521C0"/>
    <w:rsid w:val="00660A56"/>
    <w:rsid w:val="006638D2"/>
    <w:rsid w:val="00670533"/>
    <w:rsid w:val="00673F15"/>
    <w:rsid w:val="00675C9E"/>
    <w:rsid w:val="00676522"/>
    <w:rsid w:val="0068572D"/>
    <w:rsid w:val="006906CC"/>
    <w:rsid w:val="006A4BDD"/>
    <w:rsid w:val="006C5ACE"/>
    <w:rsid w:val="006E57EA"/>
    <w:rsid w:val="006F1A3A"/>
    <w:rsid w:val="006F62C9"/>
    <w:rsid w:val="00700CCD"/>
    <w:rsid w:val="007125F6"/>
    <w:rsid w:val="00712692"/>
    <w:rsid w:val="007134E0"/>
    <w:rsid w:val="0071352F"/>
    <w:rsid w:val="00717119"/>
    <w:rsid w:val="007250F0"/>
    <w:rsid w:val="007467D8"/>
    <w:rsid w:val="00752344"/>
    <w:rsid w:val="00754E6D"/>
    <w:rsid w:val="007552E0"/>
    <w:rsid w:val="00766C41"/>
    <w:rsid w:val="00777B30"/>
    <w:rsid w:val="00786B85"/>
    <w:rsid w:val="007870A8"/>
    <w:rsid w:val="00790856"/>
    <w:rsid w:val="0079302E"/>
    <w:rsid w:val="00793EB9"/>
    <w:rsid w:val="007957E4"/>
    <w:rsid w:val="007A0059"/>
    <w:rsid w:val="007A1549"/>
    <w:rsid w:val="007A6D0A"/>
    <w:rsid w:val="007B0732"/>
    <w:rsid w:val="007B5E73"/>
    <w:rsid w:val="007D2A4E"/>
    <w:rsid w:val="007D6978"/>
    <w:rsid w:val="007D78A4"/>
    <w:rsid w:val="007E06C0"/>
    <w:rsid w:val="007E1F40"/>
    <w:rsid w:val="007E3EC9"/>
    <w:rsid w:val="007E5500"/>
    <w:rsid w:val="007F35D6"/>
    <w:rsid w:val="007F37BB"/>
    <w:rsid w:val="00800466"/>
    <w:rsid w:val="00801143"/>
    <w:rsid w:val="00801D36"/>
    <w:rsid w:val="008048B4"/>
    <w:rsid w:val="00805BAB"/>
    <w:rsid w:val="0080643F"/>
    <w:rsid w:val="008177AB"/>
    <w:rsid w:val="0082360A"/>
    <w:rsid w:val="008257EA"/>
    <w:rsid w:val="008277F1"/>
    <w:rsid w:val="00832287"/>
    <w:rsid w:val="0083418E"/>
    <w:rsid w:val="008344CA"/>
    <w:rsid w:val="008360A5"/>
    <w:rsid w:val="0083657E"/>
    <w:rsid w:val="00840E16"/>
    <w:rsid w:val="00847680"/>
    <w:rsid w:val="00850A24"/>
    <w:rsid w:val="008513D3"/>
    <w:rsid w:val="008664C0"/>
    <w:rsid w:val="008721E1"/>
    <w:rsid w:val="00875D42"/>
    <w:rsid w:val="00877803"/>
    <w:rsid w:val="0088343E"/>
    <w:rsid w:val="0089235C"/>
    <w:rsid w:val="008A2FB9"/>
    <w:rsid w:val="008B3764"/>
    <w:rsid w:val="008B5B25"/>
    <w:rsid w:val="008C22CE"/>
    <w:rsid w:val="008C276E"/>
    <w:rsid w:val="008C4F7C"/>
    <w:rsid w:val="008C650C"/>
    <w:rsid w:val="008C6DD5"/>
    <w:rsid w:val="008D148F"/>
    <w:rsid w:val="008D2523"/>
    <w:rsid w:val="008D5C30"/>
    <w:rsid w:val="008D6E2D"/>
    <w:rsid w:val="008E5033"/>
    <w:rsid w:val="008E66CB"/>
    <w:rsid w:val="008E6F27"/>
    <w:rsid w:val="00900A8E"/>
    <w:rsid w:val="00905BBD"/>
    <w:rsid w:val="00906737"/>
    <w:rsid w:val="009207C9"/>
    <w:rsid w:val="00920888"/>
    <w:rsid w:val="00923B0C"/>
    <w:rsid w:val="009320B6"/>
    <w:rsid w:val="009327C6"/>
    <w:rsid w:val="00937A6F"/>
    <w:rsid w:val="00944617"/>
    <w:rsid w:val="00954898"/>
    <w:rsid w:val="00955131"/>
    <w:rsid w:val="009568C5"/>
    <w:rsid w:val="00957D85"/>
    <w:rsid w:val="00960D6C"/>
    <w:rsid w:val="00964972"/>
    <w:rsid w:val="009705A8"/>
    <w:rsid w:val="009710E4"/>
    <w:rsid w:val="009757B6"/>
    <w:rsid w:val="00976BD3"/>
    <w:rsid w:val="009801C7"/>
    <w:rsid w:val="00981187"/>
    <w:rsid w:val="00981619"/>
    <w:rsid w:val="00984203"/>
    <w:rsid w:val="009877A9"/>
    <w:rsid w:val="00990F3A"/>
    <w:rsid w:val="009B3437"/>
    <w:rsid w:val="009C488C"/>
    <w:rsid w:val="009C6257"/>
    <w:rsid w:val="009D5DF7"/>
    <w:rsid w:val="009D6EF2"/>
    <w:rsid w:val="009E0C97"/>
    <w:rsid w:val="009E7D09"/>
    <w:rsid w:val="009F216B"/>
    <w:rsid w:val="009F47E4"/>
    <w:rsid w:val="009F74C6"/>
    <w:rsid w:val="00A000CB"/>
    <w:rsid w:val="00A00D8F"/>
    <w:rsid w:val="00A01739"/>
    <w:rsid w:val="00A02106"/>
    <w:rsid w:val="00A1555C"/>
    <w:rsid w:val="00A1773B"/>
    <w:rsid w:val="00A22803"/>
    <w:rsid w:val="00A2353B"/>
    <w:rsid w:val="00A341BF"/>
    <w:rsid w:val="00A36D52"/>
    <w:rsid w:val="00A370D0"/>
    <w:rsid w:val="00A37916"/>
    <w:rsid w:val="00A40D65"/>
    <w:rsid w:val="00A41D34"/>
    <w:rsid w:val="00A441F9"/>
    <w:rsid w:val="00A50FFA"/>
    <w:rsid w:val="00A51282"/>
    <w:rsid w:val="00A51AF1"/>
    <w:rsid w:val="00A57C3D"/>
    <w:rsid w:val="00A57DC5"/>
    <w:rsid w:val="00A60CC4"/>
    <w:rsid w:val="00A70979"/>
    <w:rsid w:val="00A76623"/>
    <w:rsid w:val="00A860E6"/>
    <w:rsid w:val="00A910D1"/>
    <w:rsid w:val="00A922F8"/>
    <w:rsid w:val="00A9261C"/>
    <w:rsid w:val="00A970DC"/>
    <w:rsid w:val="00AA39B9"/>
    <w:rsid w:val="00AB2871"/>
    <w:rsid w:val="00AB752A"/>
    <w:rsid w:val="00AC0072"/>
    <w:rsid w:val="00AC0919"/>
    <w:rsid w:val="00AC198F"/>
    <w:rsid w:val="00AC3E23"/>
    <w:rsid w:val="00AC4AF6"/>
    <w:rsid w:val="00AC6851"/>
    <w:rsid w:val="00AC6BC5"/>
    <w:rsid w:val="00AC6D78"/>
    <w:rsid w:val="00AD4D2B"/>
    <w:rsid w:val="00AD7266"/>
    <w:rsid w:val="00AD7FB3"/>
    <w:rsid w:val="00AE09E5"/>
    <w:rsid w:val="00AE3C49"/>
    <w:rsid w:val="00AF3AB2"/>
    <w:rsid w:val="00AF49E8"/>
    <w:rsid w:val="00B01BD3"/>
    <w:rsid w:val="00B11D51"/>
    <w:rsid w:val="00B12D83"/>
    <w:rsid w:val="00B17777"/>
    <w:rsid w:val="00B17C77"/>
    <w:rsid w:val="00B20AAE"/>
    <w:rsid w:val="00B2425D"/>
    <w:rsid w:val="00B32BC6"/>
    <w:rsid w:val="00B50D63"/>
    <w:rsid w:val="00B5457F"/>
    <w:rsid w:val="00B639F2"/>
    <w:rsid w:val="00B64001"/>
    <w:rsid w:val="00B66614"/>
    <w:rsid w:val="00B72A45"/>
    <w:rsid w:val="00B86CAB"/>
    <w:rsid w:val="00BB3EA2"/>
    <w:rsid w:val="00BB6A1D"/>
    <w:rsid w:val="00BC0AB6"/>
    <w:rsid w:val="00BC0DCE"/>
    <w:rsid w:val="00BC20C6"/>
    <w:rsid w:val="00BC6A13"/>
    <w:rsid w:val="00BC7969"/>
    <w:rsid w:val="00BD58FD"/>
    <w:rsid w:val="00BE7BEF"/>
    <w:rsid w:val="00BF4C65"/>
    <w:rsid w:val="00BF5EC8"/>
    <w:rsid w:val="00C0105B"/>
    <w:rsid w:val="00C0180E"/>
    <w:rsid w:val="00C035AD"/>
    <w:rsid w:val="00C21C42"/>
    <w:rsid w:val="00C2304A"/>
    <w:rsid w:val="00C26981"/>
    <w:rsid w:val="00C32299"/>
    <w:rsid w:val="00C3292F"/>
    <w:rsid w:val="00C37F60"/>
    <w:rsid w:val="00C42F73"/>
    <w:rsid w:val="00C45069"/>
    <w:rsid w:val="00C4579B"/>
    <w:rsid w:val="00C51504"/>
    <w:rsid w:val="00C64C88"/>
    <w:rsid w:val="00C7007F"/>
    <w:rsid w:val="00C72FD7"/>
    <w:rsid w:val="00C77273"/>
    <w:rsid w:val="00C8091E"/>
    <w:rsid w:val="00C913D4"/>
    <w:rsid w:val="00C943B7"/>
    <w:rsid w:val="00C950BF"/>
    <w:rsid w:val="00CA5877"/>
    <w:rsid w:val="00CB06D2"/>
    <w:rsid w:val="00CB0BF5"/>
    <w:rsid w:val="00CB4B7C"/>
    <w:rsid w:val="00CB7EFC"/>
    <w:rsid w:val="00CE3BC0"/>
    <w:rsid w:val="00CF0DFE"/>
    <w:rsid w:val="00D0330F"/>
    <w:rsid w:val="00D13BBC"/>
    <w:rsid w:val="00D21B49"/>
    <w:rsid w:val="00D21D81"/>
    <w:rsid w:val="00D304F3"/>
    <w:rsid w:val="00D46914"/>
    <w:rsid w:val="00D47740"/>
    <w:rsid w:val="00D52FC4"/>
    <w:rsid w:val="00D5316B"/>
    <w:rsid w:val="00D61059"/>
    <w:rsid w:val="00D63956"/>
    <w:rsid w:val="00D76E3A"/>
    <w:rsid w:val="00D86028"/>
    <w:rsid w:val="00D860B0"/>
    <w:rsid w:val="00D91F7A"/>
    <w:rsid w:val="00DA2ABC"/>
    <w:rsid w:val="00DA5E8C"/>
    <w:rsid w:val="00DA6A6F"/>
    <w:rsid w:val="00DA7853"/>
    <w:rsid w:val="00DB6EB2"/>
    <w:rsid w:val="00DB732D"/>
    <w:rsid w:val="00DE2F80"/>
    <w:rsid w:val="00DF1F59"/>
    <w:rsid w:val="00DF4396"/>
    <w:rsid w:val="00DF6C85"/>
    <w:rsid w:val="00E01860"/>
    <w:rsid w:val="00E01AE0"/>
    <w:rsid w:val="00E06F72"/>
    <w:rsid w:val="00E1431C"/>
    <w:rsid w:val="00E27475"/>
    <w:rsid w:val="00E50B3B"/>
    <w:rsid w:val="00E50F55"/>
    <w:rsid w:val="00E51AA7"/>
    <w:rsid w:val="00E52D9C"/>
    <w:rsid w:val="00E52F02"/>
    <w:rsid w:val="00E52FD3"/>
    <w:rsid w:val="00E548F9"/>
    <w:rsid w:val="00E5658A"/>
    <w:rsid w:val="00E65F5F"/>
    <w:rsid w:val="00E77D71"/>
    <w:rsid w:val="00E8250B"/>
    <w:rsid w:val="00E84D69"/>
    <w:rsid w:val="00E85911"/>
    <w:rsid w:val="00E9157E"/>
    <w:rsid w:val="00EA04A6"/>
    <w:rsid w:val="00EA1592"/>
    <w:rsid w:val="00EA441E"/>
    <w:rsid w:val="00EA4650"/>
    <w:rsid w:val="00EB1538"/>
    <w:rsid w:val="00EC0B1A"/>
    <w:rsid w:val="00EC3076"/>
    <w:rsid w:val="00EC55C6"/>
    <w:rsid w:val="00ED03B5"/>
    <w:rsid w:val="00ED3E98"/>
    <w:rsid w:val="00ED47EC"/>
    <w:rsid w:val="00EE141E"/>
    <w:rsid w:val="00EF2A85"/>
    <w:rsid w:val="00EF2F37"/>
    <w:rsid w:val="00EF37A9"/>
    <w:rsid w:val="00F04F30"/>
    <w:rsid w:val="00F07F0D"/>
    <w:rsid w:val="00F15BE8"/>
    <w:rsid w:val="00F2015F"/>
    <w:rsid w:val="00F21CBF"/>
    <w:rsid w:val="00F24BA5"/>
    <w:rsid w:val="00F24F8E"/>
    <w:rsid w:val="00F25905"/>
    <w:rsid w:val="00F33989"/>
    <w:rsid w:val="00F37CB4"/>
    <w:rsid w:val="00F37D96"/>
    <w:rsid w:val="00F42C2B"/>
    <w:rsid w:val="00F46A70"/>
    <w:rsid w:val="00F53BA9"/>
    <w:rsid w:val="00F62BBB"/>
    <w:rsid w:val="00F660AD"/>
    <w:rsid w:val="00F71CEC"/>
    <w:rsid w:val="00F755EA"/>
    <w:rsid w:val="00F80755"/>
    <w:rsid w:val="00F90F32"/>
    <w:rsid w:val="00F95F70"/>
    <w:rsid w:val="00FA0316"/>
    <w:rsid w:val="00FA3295"/>
    <w:rsid w:val="00FB18DD"/>
    <w:rsid w:val="00FB6FE1"/>
    <w:rsid w:val="00FD5A73"/>
    <w:rsid w:val="00FD6F75"/>
    <w:rsid w:val="00FD781B"/>
    <w:rsid w:val="00FD7874"/>
    <w:rsid w:val="00FD7FED"/>
    <w:rsid w:val="00FE0009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C63D7"/>
  <w15:docId w15:val="{51C9356F-4DF4-4DF2-AABB-115D0F79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0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4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6D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2E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30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3080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C94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Vilgosrnykols1jellszn">
    <w:name w:val="Light Shading Accent 1"/>
    <w:basedOn w:val="Normltblzat"/>
    <w:uiPriority w:val="60"/>
    <w:rsid w:val="007A6D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zepesrnykols11jellszn">
    <w:name w:val="Medium Shading 1 Accent 1"/>
    <w:basedOn w:val="Normltblzat"/>
    <w:uiPriority w:val="63"/>
    <w:rsid w:val="0046671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44115A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086D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-idzet">
    <w:name w:val="HTML Cite"/>
    <w:basedOn w:val="Bekezdsalapbettpusa"/>
    <w:uiPriority w:val="99"/>
    <w:semiHidden/>
    <w:unhideWhenUsed/>
    <w:rsid w:val="000B1B40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B1B40"/>
    <w:pPr>
      <w:outlineLvl w:val="9"/>
    </w:pPr>
    <w:rPr>
      <w:lang w:eastAsia="fr-FR"/>
    </w:rPr>
  </w:style>
  <w:style w:type="paragraph" w:styleId="TJ1">
    <w:name w:val="toc 1"/>
    <w:basedOn w:val="Norml"/>
    <w:next w:val="Norml"/>
    <w:autoRedefine/>
    <w:uiPriority w:val="39"/>
    <w:unhideWhenUsed/>
    <w:rsid w:val="00257718"/>
    <w:pPr>
      <w:tabs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B1B40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0B1B40"/>
    <w:pPr>
      <w:spacing w:after="100"/>
      <w:ind w:left="440"/>
    </w:pPr>
  </w:style>
  <w:style w:type="character" w:customStyle="1" w:styleId="UnresolvedMention">
    <w:name w:val="Unresolved Mention"/>
    <w:basedOn w:val="Bekezdsalapbettpusa"/>
    <w:uiPriority w:val="99"/>
    <w:rsid w:val="00311650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AC6851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12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t@assoclearance.it" TargetMode="External"/><Relationship Id="rId13" Type="http://schemas.openxmlformats.org/officeDocument/2006/relationships/hyperlink" Target="http://www.airportcoordination.com" TargetMode="External"/><Relationship Id="rId18" Type="http://schemas.openxmlformats.org/officeDocument/2006/relationships/hyperlink" Target="mailto:lonacxh@acl-uk.org" TargetMode="External"/><Relationship Id="rId26" Type="http://schemas.openxmlformats.org/officeDocument/2006/relationships/hyperlink" Target="mailto:slots@aecfa." TargetMode="External"/><Relationship Id="rId3" Type="http://schemas.openxmlformats.org/officeDocument/2006/relationships/styles" Target="styles.xml"/><Relationship Id="rId21" Type="http://schemas.openxmlformats.org/officeDocument/2006/relationships/hyperlink" Target="mailto:flow.planners@gatwickairport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coordination@pulkovo-airport.com" TargetMode="External"/><Relationship Id="rId17" Type="http://schemas.openxmlformats.org/officeDocument/2006/relationships/hyperlink" Target="http://www.slotcoordination.nl" TargetMode="External"/><Relationship Id="rId25" Type="http://schemas.openxmlformats.org/officeDocument/2006/relationships/hyperlink" Target="mailto:GLADutyManagerTeam@glasgowairport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cr@slotcoordination.nl" TargetMode="External"/><Relationship Id="rId20" Type="http://schemas.openxmlformats.org/officeDocument/2006/relationships/hyperlink" Target="mailto:operations.control@ltn.aero" TargetMode="External"/><Relationship Id="rId29" Type="http://schemas.openxmlformats.org/officeDocument/2006/relationships/hyperlink" Target="mailto:fraztxh@fhkd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ptcoordinationcia@adr.it" TargetMode="External"/><Relationship Id="rId24" Type="http://schemas.openxmlformats.org/officeDocument/2006/relationships/hyperlink" Target="mailto:lonacxh@acl-uk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cd@airportcoordination.com" TargetMode="External"/><Relationship Id="rId23" Type="http://schemas.openxmlformats.org/officeDocument/2006/relationships/hyperlink" Target="mailto:standplanner@londoncityairport.com" TargetMode="External"/><Relationship Id="rId28" Type="http://schemas.openxmlformats.org/officeDocument/2006/relationships/hyperlink" Target="mailto:slots@acl-international.com" TargetMode="External"/><Relationship Id="rId10" Type="http://schemas.openxmlformats.org/officeDocument/2006/relationships/hyperlink" Target="mailto:clearanceFCO@adr.it" TargetMode="External"/><Relationship Id="rId19" Type="http://schemas.openxmlformats.org/officeDocument/2006/relationships/hyperlink" Target="mailto:airfield_ops@stanstedairport.com" TargetMode="External"/><Relationship Id="rId31" Type="http://schemas.openxmlformats.org/officeDocument/2006/relationships/hyperlink" Target="https://en.hungarocontrol.hu/about-us/airport-coord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f@adr.it" TargetMode="External"/><Relationship Id="rId14" Type="http://schemas.openxmlformats.org/officeDocument/2006/relationships/hyperlink" Target="mailto:scr@airportcoordination.com" TargetMode="External"/><Relationship Id="rId22" Type="http://schemas.openxmlformats.org/officeDocument/2006/relationships/hyperlink" Target="mailto:ocs@heathrow.com" TargetMode="External"/><Relationship Id="rId27" Type="http://schemas.openxmlformats.org/officeDocument/2006/relationships/hyperlink" Target="mailto:bio.gtr@aena.es" TargetMode="External"/><Relationship Id="rId30" Type="http://schemas.openxmlformats.org/officeDocument/2006/relationships/hyperlink" Target="mailto:budcoord@hungarocontrol.h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CDF9-00C9-4D03-8F76-4C62AFC5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1813</Words>
  <Characters>12514</Characters>
  <Application>Microsoft Office Word</Application>
  <DocSecurity>0</DocSecurity>
  <Lines>104</Lines>
  <Paragraphs>28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 LAPERT</dc:creator>
  <cp:lastModifiedBy>Holczer István</cp:lastModifiedBy>
  <cp:revision>3</cp:revision>
  <cp:lastPrinted>2016-03-10T16:52:00Z</cp:lastPrinted>
  <dcterms:created xsi:type="dcterms:W3CDTF">2019-11-28T14:30:00Z</dcterms:created>
  <dcterms:modified xsi:type="dcterms:W3CDTF">2019-12-02T09:46:00Z</dcterms:modified>
</cp:coreProperties>
</file>